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C7D1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58DC" w:rsidRPr="00D72822" w:rsidRDefault="00902A15" w:rsidP="000758D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утв. при</w:t>
                  </w:r>
                  <w:r>
                    <w:t xml:space="preserve">казом ректора ОмГА </w:t>
                  </w:r>
                  <w:r w:rsidR="000758DC" w:rsidRPr="00D72822">
                    <w:t>от 28.03.2022 № 28</w:t>
                  </w:r>
                </w:p>
                <w:p w:rsidR="00902A15" w:rsidRDefault="00902A1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6475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964750">
        <w:rPr>
          <w:rFonts w:eastAsia="Courier New"/>
          <w:noProof/>
          <w:sz w:val="28"/>
          <w:szCs w:val="28"/>
          <w:lang w:bidi="ru-RU"/>
        </w:rPr>
        <w:t>«</w:t>
      </w:r>
      <w:r w:rsidR="00174539" w:rsidRPr="00174539">
        <w:rPr>
          <w:sz w:val="28"/>
          <w:szCs w:val="28"/>
        </w:rPr>
        <w:t>Педагогики, психологии и социальной работы</w:t>
      </w:r>
      <w:r w:rsidR="0096475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C7D1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2A15" w:rsidRPr="00C94464" w:rsidRDefault="00902A15" w:rsidP="00C94464">
                  <w:pPr>
                    <w:jc w:val="center"/>
                    <w:rPr>
                      <w:sz w:val="24"/>
                      <w:szCs w:val="24"/>
                    </w:rPr>
                  </w:pPr>
                  <w:r w:rsidRPr="00C94464">
                    <w:rPr>
                      <w:sz w:val="24"/>
                      <w:szCs w:val="24"/>
                    </w:rPr>
                    <w:t>УТВЕРЖДАЮ:</w:t>
                  </w:r>
                </w:p>
                <w:p w:rsidR="00902A15" w:rsidRPr="00C94464" w:rsidRDefault="00902A15" w:rsidP="00C94464">
                  <w:pPr>
                    <w:jc w:val="center"/>
                    <w:rPr>
                      <w:sz w:val="24"/>
                      <w:szCs w:val="24"/>
                    </w:rPr>
                  </w:pPr>
                  <w:r w:rsidRPr="00C94464">
                    <w:rPr>
                      <w:sz w:val="24"/>
                      <w:szCs w:val="24"/>
                    </w:rPr>
                    <w:t>Ректор, д.фил.н., профессор</w:t>
                  </w:r>
                </w:p>
                <w:p w:rsidR="00902A15" w:rsidRDefault="00902A15" w:rsidP="00C94464">
                  <w:pPr>
                    <w:jc w:val="center"/>
                    <w:rPr>
                      <w:sz w:val="24"/>
                      <w:szCs w:val="24"/>
                    </w:rPr>
                  </w:pPr>
                </w:p>
                <w:p w:rsidR="00902A15" w:rsidRPr="00C94464" w:rsidRDefault="00902A15" w:rsidP="00C94464">
                  <w:pPr>
                    <w:jc w:val="center"/>
                    <w:rPr>
                      <w:sz w:val="24"/>
                      <w:szCs w:val="24"/>
                    </w:rPr>
                  </w:pPr>
                  <w:r w:rsidRPr="00C94464">
                    <w:rPr>
                      <w:sz w:val="24"/>
                      <w:szCs w:val="24"/>
                    </w:rPr>
                    <w:t>______________А.Э. Еремеев</w:t>
                  </w:r>
                </w:p>
                <w:p w:rsidR="00902A15" w:rsidRPr="00C94464" w:rsidRDefault="000758DC" w:rsidP="000758DC">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210ADC" w:rsidP="00174539">
      <w:pPr>
        <w:widowControl/>
        <w:suppressAutoHyphens/>
        <w:autoSpaceDE/>
        <w:adjustRightInd/>
        <w:jc w:val="center"/>
        <w:rPr>
          <w:b/>
          <w:bCs/>
          <w:caps/>
          <w:color w:val="000000"/>
          <w:sz w:val="32"/>
          <w:szCs w:val="32"/>
        </w:rPr>
      </w:pPr>
      <w:r>
        <w:rPr>
          <w:b/>
          <w:bCs/>
          <w:color w:val="000000"/>
          <w:sz w:val="40"/>
          <w:szCs w:val="40"/>
        </w:rPr>
        <w:t>ФОРМИРОВАНИЕ ОСНОВ БЕЗОПАСНОГО ПОВЕДЕНИЯ ДОШКОЛЬНИКА В БЫТУ, СОЦИУМЕ, ПРИРОДЕ</w:t>
      </w:r>
    </w:p>
    <w:p w:rsidR="00C94464" w:rsidRPr="006D320A" w:rsidRDefault="00A0367D" w:rsidP="007F4B97">
      <w:pPr>
        <w:widowControl/>
        <w:suppressAutoHyphens/>
        <w:autoSpaceDE/>
        <w:adjustRightInd/>
        <w:jc w:val="center"/>
        <w:rPr>
          <w:bCs/>
          <w:sz w:val="24"/>
          <w:szCs w:val="24"/>
        </w:rPr>
      </w:pPr>
      <w:r>
        <w:rPr>
          <w:bCs/>
          <w:sz w:val="24"/>
          <w:szCs w:val="24"/>
        </w:rPr>
        <w:t>Б1.В.ДВ.08.01</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A0367D" w:rsidRPr="000758DC">
        <w:rPr>
          <w:b/>
          <w:color w:val="000000"/>
          <w:sz w:val="24"/>
          <w:szCs w:val="24"/>
        </w:rPr>
        <w:t>44.03.05 Педагогическое образование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7C277B" w:rsidRPr="000758DC"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964750" w:rsidRPr="000758DC">
        <w:rPr>
          <w:rFonts w:eastAsia="Courier New"/>
          <w:b/>
          <w:sz w:val="24"/>
          <w:szCs w:val="24"/>
          <w:lang w:bidi="ru-RU"/>
        </w:rPr>
        <w:t>«</w:t>
      </w:r>
      <w:r w:rsidR="00A0367D" w:rsidRPr="000758DC">
        <w:rPr>
          <w:rFonts w:eastAsia="Courier New"/>
          <w:b/>
          <w:sz w:val="24"/>
          <w:szCs w:val="24"/>
          <w:lang w:bidi="ru-RU"/>
        </w:rPr>
        <w:t>Дошкольное образование» и «Начальное образование</w:t>
      </w:r>
      <w:r w:rsidR="00964750" w:rsidRPr="000758DC">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C87CFC" w:rsidRDefault="00C87CFC" w:rsidP="00C87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 xml:space="preserve">педагогическая (основной),  </w:t>
      </w:r>
      <w:r w:rsidR="00902A15">
        <w:rPr>
          <w:rFonts w:eastAsia="Courier New"/>
          <w:sz w:val="24"/>
          <w:szCs w:val="24"/>
          <w:lang w:bidi="ru-RU"/>
        </w:rPr>
        <w:t>научно-</w:t>
      </w:r>
      <w:r>
        <w:rPr>
          <w:rFonts w:eastAsia="Courier New"/>
          <w:sz w:val="24"/>
          <w:szCs w:val="24"/>
          <w:lang w:bidi="ru-RU"/>
        </w:rPr>
        <w:t>исследовательская</w:t>
      </w: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F43251" w:rsidRPr="004E668F" w:rsidRDefault="00F43251" w:rsidP="00F43251">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0758D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C87CFC" w:rsidRDefault="00C87CFC" w:rsidP="00C87CFC">
      <w:pPr>
        <w:suppressAutoHyphens/>
        <w:rPr>
          <w:rFonts w:eastAsia="SimSun"/>
          <w:color w:val="000000"/>
          <w:kern w:val="2"/>
          <w:sz w:val="24"/>
          <w:szCs w:val="24"/>
          <w:lang w:eastAsia="hi-IN" w:bidi="hi-IN"/>
        </w:rPr>
      </w:pPr>
    </w:p>
    <w:p w:rsidR="00C87CFC" w:rsidRDefault="00C87CFC" w:rsidP="00C87CFC">
      <w:pPr>
        <w:suppressAutoHyphens/>
        <w:jc w:val="center"/>
        <w:rPr>
          <w:rFonts w:eastAsia="SimSun"/>
          <w:color w:val="000000"/>
          <w:kern w:val="2"/>
          <w:sz w:val="24"/>
          <w:szCs w:val="24"/>
          <w:lang w:eastAsia="hi-IN" w:bidi="hi-IN"/>
        </w:rPr>
      </w:pPr>
    </w:p>
    <w:p w:rsidR="00F0270B" w:rsidRPr="00A23A54" w:rsidRDefault="00A23A54" w:rsidP="000758DC">
      <w:pPr>
        <w:suppressAutoHyphens/>
        <w:jc w:val="center"/>
        <w:rPr>
          <w:color w:val="000000"/>
          <w:sz w:val="24"/>
          <w:szCs w:val="24"/>
        </w:rPr>
      </w:pPr>
      <w:r>
        <w:rPr>
          <w:color w:val="000000"/>
          <w:sz w:val="24"/>
          <w:szCs w:val="24"/>
        </w:rPr>
        <w:t>Омск 202</w:t>
      </w:r>
      <w:r w:rsidR="000758DC">
        <w:rPr>
          <w:color w:val="000000"/>
          <w:sz w:val="24"/>
          <w:szCs w:val="24"/>
        </w:rPr>
        <w:t>2</w:t>
      </w:r>
    </w:p>
    <w:p w:rsidR="000758DC" w:rsidRDefault="005562BD" w:rsidP="005562B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758DC" w:rsidRDefault="000758DC" w:rsidP="005562BD">
      <w:pPr>
        <w:widowControl/>
        <w:autoSpaceDE/>
        <w:autoSpaceDN/>
        <w:adjustRightInd/>
        <w:jc w:val="both"/>
        <w:rPr>
          <w:spacing w:val="-3"/>
          <w:sz w:val="24"/>
          <w:szCs w:val="24"/>
          <w:lang w:eastAsia="en-US"/>
        </w:rPr>
      </w:pPr>
    </w:p>
    <w:p w:rsidR="005562BD" w:rsidRPr="00637A5D" w:rsidRDefault="005562BD" w:rsidP="005562BD">
      <w:pPr>
        <w:widowControl/>
        <w:autoSpaceDE/>
        <w:autoSpaceDN/>
        <w:adjustRightInd/>
        <w:jc w:val="both"/>
        <w:rPr>
          <w:spacing w:val="-3"/>
          <w:sz w:val="24"/>
          <w:szCs w:val="24"/>
          <w:lang w:eastAsia="en-US"/>
        </w:rPr>
      </w:pPr>
      <w:r w:rsidRPr="00637A5D">
        <w:rPr>
          <w:spacing w:val="-3"/>
          <w:sz w:val="24"/>
          <w:szCs w:val="24"/>
          <w:lang w:eastAsia="en-US"/>
        </w:rPr>
        <w:t>к.</w:t>
      </w:r>
      <w:r w:rsidR="00157D88">
        <w:rPr>
          <w:spacing w:val="-3"/>
          <w:sz w:val="24"/>
          <w:szCs w:val="24"/>
          <w:lang w:eastAsia="en-US"/>
        </w:rPr>
        <w:t>б</w:t>
      </w:r>
      <w:r w:rsidRPr="00637A5D">
        <w:rPr>
          <w:spacing w:val="-3"/>
          <w:sz w:val="24"/>
          <w:szCs w:val="24"/>
          <w:lang w:eastAsia="en-US"/>
        </w:rPr>
        <w:t xml:space="preserve">.н., доцент </w:t>
      </w:r>
      <w:r>
        <w:rPr>
          <w:iCs/>
          <w:sz w:val="24"/>
          <w:szCs w:val="24"/>
        </w:rPr>
        <w:t>Е .С Денисова</w:t>
      </w:r>
      <w:r w:rsidRPr="00637A5D">
        <w:rPr>
          <w:iCs/>
          <w:sz w:val="24"/>
          <w:szCs w:val="24"/>
        </w:rPr>
        <w:t xml:space="preserve">                            </w:t>
      </w:r>
    </w:p>
    <w:p w:rsidR="005562BD" w:rsidRPr="00637A5D" w:rsidRDefault="005562BD" w:rsidP="005562BD">
      <w:pPr>
        <w:widowControl/>
        <w:autoSpaceDE/>
        <w:autoSpaceDN/>
        <w:adjustRightInd/>
        <w:jc w:val="both"/>
        <w:rPr>
          <w:spacing w:val="-3"/>
          <w:sz w:val="24"/>
          <w:szCs w:val="24"/>
          <w:lang w:eastAsia="en-US"/>
        </w:rPr>
      </w:pPr>
    </w:p>
    <w:p w:rsidR="005562BD" w:rsidRDefault="005562BD" w:rsidP="005562B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0758DC" w:rsidRPr="00637A5D" w:rsidRDefault="000758DC" w:rsidP="005562BD">
      <w:pPr>
        <w:widowControl/>
        <w:autoSpaceDE/>
        <w:autoSpaceDN/>
        <w:adjustRightInd/>
        <w:jc w:val="both"/>
        <w:rPr>
          <w:spacing w:val="-3"/>
          <w:sz w:val="24"/>
          <w:szCs w:val="24"/>
          <w:lang w:eastAsia="en-US"/>
        </w:rPr>
      </w:pPr>
    </w:p>
    <w:p w:rsidR="000758DC" w:rsidRPr="00D72822" w:rsidRDefault="000758DC" w:rsidP="000758DC">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5562BD" w:rsidRPr="00637A5D" w:rsidRDefault="005562BD" w:rsidP="005562BD">
      <w:pPr>
        <w:widowControl/>
        <w:autoSpaceDE/>
        <w:autoSpaceDN/>
        <w:adjustRightInd/>
        <w:jc w:val="both"/>
        <w:rPr>
          <w:spacing w:val="-3"/>
          <w:sz w:val="24"/>
          <w:szCs w:val="24"/>
          <w:lang w:eastAsia="en-US"/>
        </w:rPr>
      </w:pPr>
    </w:p>
    <w:p w:rsidR="005562BD" w:rsidRPr="00637A5D" w:rsidRDefault="005562BD" w:rsidP="005562BD">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A23A54">
        <w:rPr>
          <w:spacing w:val="-3"/>
          <w:sz w:val="24"/>
          <w:szCs w:val="24"/>
          <w:lang w:eastAsia="en-US"/>
        </w:rPr>
        <w:t xml:space="preserve"> </w:t>
      </w:r>
      <w:r>
        <w:rPr>
          <w:spacing w:val="-3"/>
          <w:sz w:val="24"/>
          <w:szCs w:val="24"/>
          <w:lang w:eastAsia="en-US"/>
        </w:rPr>
        <w:t>Е.В.Лопанова</w:t>
      </w:r>
    </w:p>
    <w:p w:rsidR="00DF1076" w:rsidRDefault="00DF1076"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5562BD" w:rsidRPr="00793E1B" w:rsidRDefault="005562BD"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0367D">
            <w:pPr>
              <w:jc w:val="center"/>
              <w:rPr>
                <w:color w:val="000000"/>
                <w:sz w:val="24"/>
                <w:szCs w:val="24"/>
              </w:rPr>
            </w:pPr>
            <w:r w:rsidRPr="00793E1B">
              <w:rPr>
                <w:color w:val="000000"/>
                <w:sz w:val="24"/>
                <w:szCs w:val="24"/>
              </w:rPr>
              <w:t>1</w:t>
            </w:r>
            <w:r w:rsidR="00A0367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0758DC">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64750">
        <w:rPr>
          <w:color w:val="000000"/>
          <w:sz w:val="24"/>
          <w:szCs w:val="24"/>
          <w:lang w:eastAsia="en-US"/>
        </w:rPr>
        <w:t>«</w:t>
      </w:r>
      <w:r w:rsidRPr="00793E1B">
        <w:rPr>
          <w:color w:val="000000"/>
          <w:sz w:val="24"/>
          <w:szCs w:val="24"/>
          <w:lang w:eastAsia="en-US"/>
        </w:rPr>
        <w:t>Об образовании в Российской Федерации</w:t>
      </w:r>
      <w:r w:rsidR="00964750">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A0367D">
        <w:rPr>
          <w:sz w:val="24"/>
          <w:szCs w:val="24"/>
        </w:rPr>
        <w:t>44.03.05 Педагогическое образование (с двумя профилями подготовки)</w:t>
      </w:r>
      <w:r w:rsidR="004A68C9" w:rsidRPr="006D320A">
        <w:rPr>
          <w:sz w:val="24"/>
          <w:szCs w:val="24"/>
        </w:rPr>
        <w:t xml:space="preserve"> (уровень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A0367D">
        <w:rPr>
          <w:sz w:val="24"/>
          <w:szCs w:val="24"/>
        </w:rPr>
        <w:t>09.02.2016 г. N 91(зарегистрирован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p>
    <w:p w:rsidR="000758DC" w:rsidRPr="00D72822" w:rsidRDefault="000758DC" w:rsidP="000758DC">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E42AED" w:rsidP="000758DC">
      <w:pPr>
        <w:snapToGrid w:val="0"/>
        <w:ind w:firstLine="708"/>
        <w:jc w:val="both"/>
        <w:rPr>
          <w:sz w:val="24"/>
          <w:szCs w:val="24"/>
        </w:rPr>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sidR="00A0367D" w:rsidRPr="000758DC">
        <w:rPr>
          <w:b/>
          <w:sz w:val="24"/>
          <w:szCs w:val="24"/>
        </w:rPr>
        <w:t>44.03.05 Педагогическое образование (с двумя профилями подготовки)</w:t>
      </w:r>
      <w:r w:rsidRPr="000758DC">
        <w:rPr>
          <w:b/>
          <w:sz w:val="24"/>
          <w:szCs w:val="24"/>
        </w:rPr>
        <w:t xml:space="preserve"> (уровень бакалавриата), направленность (профиль) </w:t>
      </w:r>
      <w:r w:rsidR="00A76E53" w:rsidRPr="000758DC">
        <w:rPr>
          <w:b/>
          <w:sz w:val="24"/>
          <w:szCs w:val="24"/>
        </w:rPr>
        <w:t xml:space="preserve">программы </w:t>
      </w:r>
      <w:r w:rsidR="00BC075E" w:rsidRPr="000758DC">
        <w:rPr>
          <w:b/>
          <w:sz w:val="24"/>
          <w:szCs w:val="24"/>
        </w:rPr>
        <w:t xml:space="preserve"> </w:t>
      </w:r>
      <w:r w:rsidR="00964750" w:rsidRPr="000758DC">
        <w:rPr>
          <w:b/>
          <w:sz w:val="24"/>
          <w:szCs w:val="24"/>
        </w:rPr>
        <w:t>«</w:t>
      </w:r>
      <w:r w:rsidR="00A0367D" w:rsidRPr="000758DC">
        <w:rPr>
          <w:b/>
          <w:sz w:val="24"/>
          <w:szCs w:val="24"/>
        </w:rPr>
        <w:t>Дошкольное образование» и «Начальное образование</w:t>
      </w:r>
      <w:r w:rsidR="00964750" w:rsidRPr="000758DC">
        <w:rPr>
          <w:b/>
          <w:sz w:val="24"/>
          <w:szCs w:val="24"/>
        </w:rPr>
        <w:t>»</w:t>
      </w:r>
      <w:r w:rsidRPr="006D320A">
        <w:rPr>
          <w:sz w:val="24"/>
          <w:szCs w:val="24"/>
        </w:rPr>
        <w:t xml:space="preserve">; </w:t>
      </w:r>
      <w:r w:rsidR="000758DC" w:rsidRPr="00D72822">
        <w:rPr>
          <w:sz w:val="24"/>
          <w:szCs w:val="24"/>
        </w:rPr>
        <w:t xml:space="preserve">форма обучения – заочная на 2022/2023 учебный год, утвержденным приказом ректора от </w:t>
      </w:r>
      <w:r w:rsidR="000758DC" w:rsidRPr="00D72822">
        <w:rPr>
          <w:sz w:val="24"/>
          <w:szCs w:val="24"/>
          <w:lang w:eastAsia="en-US"/>
        </w:rPr>
        <w:t>28.03.2022 № 28.</w:t>
      </w:r>
    </w:p>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367D">
        <w:rPr>
          <w:b/>
          <w:bCs/>
          <w:sz w:val="24"/>
          <w:szCs w:val="24"/>
        </w:rPr>
        <w:t>Б1.В.ДВ.08.01</w:t>
      </w:r>
      <w:r w:rsidR="006D320A" w:rsidRPr="006D320A">
        <w:rPr>
          <w:b/>
          <w:bCs/>
          <w:sz w:val="24"/>
          <w:szCs w:val="24"/>
        </w:rPr>
        <w:t xml:space="preserve"> </w:t>
      </w:r>
      <w:r w:rsidR="00964750">
        <w:rPr>
          <w:b/>
          <w:sz w:val="24"/>
          <w:szCs w:val="24"/>
        </w:rPr>
        <w:t>«</w:t>
      </w:r>
      <w:r w:rsidR="00210ADC">
        <w:rPr>
          <w:b/>
          <w:bCs/>
          <w:sz w:val="24"/>
          <w:szCs w:val="24"/>
        </w:rPr>
        <w:t>Формирование основ безопасного поведения дошкольника в быту, социуме, приро</w:t>
      </w:r>
      <w:r w:rsidR="00210ADC">
        <w:rPr>
          <w:b/>
          <w:bCs/>
          <w:sz w:val="24"/>
          <w:szCs w:val="24"/>
        </w:rPr>
        <w:lastRenderedPageBreak/>
        <w:t>де</w:t>
      </w:r>
      <w:r w:rsidR="00964750">
        <w:rPr>
          <w:b/>
          <w:sz w:val="24"/>
          <w:szCs w:val="24"/>
        </w:rPr>
        <w:t>»</w:t>
      </w:r>
      <w:r w:rsidRPr="006D320A">
        <w:rPr>
          <w:b/>
          <w:sz w:val="24"/>
          <w:szCs w:val="24"/>
        </w:rPr>
        <w:t xml:space="preserve">  в тече</w:t>
      </w:r>
      <w:r w:rsidR="00D91169">
        <w:rPr>
          <w:b/>
          <w:sz w:val="24"/>
          <w:szCs w:val="24"/>
        </w:rPr>
        <w:t xml:space="preserve">ние </w:t>
      </w:r>
      <w:r w:rsidR="000758DC">
        <w:rPr>
          <w:b/>
          <w:sz w:val="24"/>
          <w:szCs w:val="24"/>
        </w:rPr>
        <w:t xml:space="preserve">2022/2023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367D" w:rsidRPr="000758DC">
        <w:rPr>
          <w:b/>
          <w:sz w:val="24"/>
          <w:szCs w:val="24"/>
        </w:rPr>
        <w:t>44.03.05 Педагогическое образование (с двумя профилями подготовки)</w:t>
      </w:r>
      <w:r w:rsidR="006D320A" w:rsidRPr="000758DC">
        <w:rPr>
          <w:b/>
          <w:sz w:val="24"/>
          <w:szCs w:val="24"/>
        </w:rPr>
        <w:t xml:space="preserve"> </w:t>
      </w:r>
      <w:r w:rsidR="009F4070" w:rsidRPr="000758DC">
        <w:rPr>
          <w:b/>
          <w:sz w:val="24"/>
          <w:szCs w:val="24"/>
        </w:rPr>
        <w:t xml:space="preserve">(уровень бакалавриата), направленность (профиль) программы </w:t>
      </w:r>
      <w:r w:rsidR="00BC075E" w:rsidRPr="000758DC">
        <w:rPr>
          <w:b/>
          <w:sz w:val="24"/>
          <w:szCs w:val="24"/>
        </w:rPr>
        <w:t xml:space="preserve"> </w:t>
      </w:r>
      <w:r w:rsidR="00964750" w:rsidRPr="000758DC">
        <w:rPr>
          <w:b/>
          <w:sz w:val="24"/>
          <w:szCs w:val="24"/>
        </w:rPr>
        <w:t>«</w:t>
      </w:r>
      <w:r w:rsidR="00A0367D" w:rsidRPr="000758DC">
        <w:rPr>
          <w:b/>
          <w:sz w:val="24"/>
          <w:szCs w:val="24"/>
        </w:rPr>
        <w:t>Дошкольное образование» и «Начальное образование</w:t>
      </w:r>
      <w:r w:rsidR="00964750" w:rsidRPr="000758DC">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A86303">
        <w:rPr>
          <w:rFonts w:eastAsia="Courier New"/>
          <w:color w:val="000000"/>
          <w:sz w:val="24"/>
          <w:szCs w:val="24"/>
          <w:lang w:bidi="ru-RU"/>
        </w:rPr>
        <w:t>педаго</w:t>
      </w:r>
      <w:r w:rsidR="00D91169">
        <w:rPr>
          <w:rFonts w:eastAsia="Courier New"/>
          <w:color w:val="000000"/>
          <w:sz w:val="24"/>
          <w:szCs w:val="24"/>
          <w:lang w:bidi="ru-RU"/>
        </w:rPr>
        <w:t xml:space="preserve">гическая, </w:t>
      </w:r>
      <w:r w:rsidR="00555861">
        <w:rPr>
          <w:rFonts w:eastAsia="Courier New"/>
          <w:color w:val="000000"/>
          <w:sz w:val="24"/>
          <w:szCs w:val="24"/>
          <w:lang w:bidi="ru-RU"/>
        </w:rPr>
        <w:t>научно-</w:t>
      </w:r>
      <w:r w:rsidR="00A86303">
        <w:rPr>
          <w:rFonts w:eastAsia="Courier New"/>
          <w:color w:val="000000"/>
          <w:sz w:val="24"/>
          <w:szCs w:val="24"/>
          <w:lang w:bidi="ru-RU"/>
        </w:rPr>
        <w:t>исследовательская,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64750">
        <w:rPr>
          <w:sz w:val="24"/>
          <w:szCs w:val="24"/>
        </w:rPr>
        <w:t>«</w:t>
      </w:r>
      <w:r w:rsidR="00210ADC">
        <w:rPr>
          <w:b/>
          <w:bCs/>
          <w:sz w:val="24"/>
          <w:szCs w:val="24"/>
        </w:rPr>
        <w:t>Формирование основ безопасного поведения дошкольника в быту, социуме, природе</w:t>
      </w:r>
      <w:r w:rsidR="00964750">
        <w:rPr>
          <w:sz w:val="24"/>
          <w:szCs w:val="24"/>
        </w:rPr>
        <w:t>»</w:t>
      </w:r>
      <w:r w:rsidRPr="006D320A">
        <w:rPr>
          <w:sz w:val="24"/>
          <w:szCs w:val="24"/>
        </w:rPr>
        <w:t xml:space="preserve"> в </w:t>
      </w:r>
      <w:r w:rsidRPr="00793E1B">
        <w:rPr>
          <w:color w:val="000000"/>
          <w:sz w:val="24"/>
          <w:szCs w:val="24"/>
        </w:rPr>
        <w:t>тече</w:t>
      </w:r>
      <w:r w:rsidR="00D91169">
        <w:rPr>
          <w:color w:val="000000"/>
          <w:sz w:val="24"/>
          <w:szCs w:val="24"/>
        </w:rPr>
        <w:t xml:space="preserve">ние </w:t>
      </w:r>
      <w:r w:rsidR="000758DC">
        <w:rPr>
          <w:color w:val="000000"/>
          <w:sz w:val="24"/>
          <w:szCs w:val="24"/>
        </w:rPr>
        <w:t>2022/2023</w:t>
      </w:r>
      <w:r w:rsidR="00003ECE">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F952A6" w:rsidRPr="006D320A" w:rsidRDefault="00F952A6" w:rsidP="00F952A6">
      <w:pPr>
        <w:pStyle w:val="a4"/>
        <w:numPr>
          <w:ilvl w:val="0"/>
          <w:numId w:val="22"/>
        </w:numPr>
        <w:spacing w:after="0" w:line="240" w:lineRule="auto"/>
        <w:ind w:left="426" w:firstLine="0"/>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A0367D">
        <w:rPr>
          <w:rFonts w:ascii="Times New Roman" w:hAnsi="Times New Roman"/>
          <w:b/>
          <w:sz w:val="24"/>
          <w:szCs w:val="24"/>
        </w:rPr>
        <w:t>Б1.В.ДВ.08.01</w:t>
      </w:r>
      <w:r w:rsidRPr="006D320A">
        <w:rPr>
          <w:rFonts w:ascii="Times New Roman" w:hAnsi="Times New Roman"/>
          <w:b/>
          <w:sz w:val="24"/>
          <w:szCs w:val="24"/>
        </w:rPr>
        <w:t xml:space="preserve"> </w:t>
      </w:r>
      <w:r w:rsidR="00964750">
        <w:rPr>
          <w:rFonts w:ascii="Times New Roman" w:hAnsi="Times New Roman"/>
          <w:b/>
          <w:sz w:val="24"/>
          <w:szCs w:val="24"/>
        </w:rPr>
        <w:t>«</w:t>
      </w:r>
      <w:r>
        <w:rPr>
          <w:rFonts w:ascii="Times New Roman" w:hAnsi="Times New Roman"/>
          <w:b/>
          <w:bCs/>
          <w:sz w:val="24"/>
          <w:szCs w:val="24"/>
        </w:rPr>
        <w:t>Формирование основ безопасного поведения дошкольника в быту, социуме, природе</w:t>
      </w:r>
      <w:r w:rsidR="00964750">
        <w:rPr>
          <w:rFonts w:ascii="Times New Roman" w:hAnsi="Times New Roman"/>
          <w:b/>
          <w:sz w:val="24"/>
          <w:szCs w:val="24"/>
        </w:rPr>
        <w:t>»</w:t>
      </w:r>
    </w:p>
    <w:p w:rsidR="00F952A6" w:rsidRPr="0084047C" w:rsidRDefault="00F952A6" w:rsidP="00F952A6">
      <w:pPr>
        <w:ind w:left="426"/>
        <w:jc w:val="both"/>
        <w:rPr>
          <w:color w:val="000000"/>
        </w:rPr>
      </w:pPr>
    </w:p>
    <w:p w:rsidR="00F952A6" w:rsidRPr="00793E1B" w:rsidRDefault="00F952A6" w:rsidP="00F952A6">
      <w:pPr>
        <w:pStyle w:val="a4"/>
        <w:numPr>
          <w:ilvl w:val="0"/>
          <w:numId w:val="22"/>
        </w:numPr>
        <w:spacing w:after="0" w:line="240" w:lineRule="auto"/>
        <w:ind w:left="426" w:firstLine="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367D">
        <w:rPr>
          <w:sz w:val="24"/>
          <w:szCs w:val="24"/>
        </w:rPr>
        <w:t>44.03.05 Педагогическое образование (с двумя профилями подготовки)</w:t>
      </w:r>
      <w:r w:rsidRPr="00964750">
        <w:rPr>
          <w:rFonts w:eastAsia="Calibri"/>
          <w:sz w:val="24"/>
          <w:szCs w:val="24"/>
          <w:lang w:eastAsia="en-US"/>
        </w:rPr>
        <w:t xml:space="preserve"> (уровень бакалавриата), утвержденного Приказом Минобрнауки России от </w:t>
      </w:r>
      <w:r w:rsidR="00A0367D">
        <w:rPr>
          <w:sz w:val="24"/>
          <w:szCs w:val="24"/>
        </w:rPr>
        <w:t>09.02.2016 г. N 91(зарегистрирован в Минюсте России 02.03.2016 г. № 41305</w:t>
      </w:r>
      <w:r w:rsidRPr="00964750">
        <w:rPr>
          <w:rFonts w:eastAsia="Calibri"/>
          <w:color w:val="000000"/>
          <w:sz w:val="24"/>
          <w:szCs w:val="24"/>
          <w:lang w:eastAsia="en-US"/>
        </w:rPr>
        <w:t>), при разработке основной профессиональной образовательной программы (</w:t>
      </w:r>
      <w:r w:rsidRPr="00964750">
        <w:rPr>
          <w:rFonts w:eastAsia="Calibri"/>
          <w:i/>
          <w:color w:val="000000"/>
          <w:sz w:val="24"/>
          <w:szCs w:val="24"/>
          <w:lang w:eastAsia="en-US"/>
        </w:rPr>
        <w:t>далее - ОПОП</w:t>
      </w:r>
      <w:r w:rsidRPr="0096475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color w:val="000000"/>
          <w:sz w:val="24"/>
          <w:szCs w:val="24"/>
          <w:lang w:eastAsia="en-US"/>
        </w:rPr>
        <w:t xml:space="preserve">Процесс изучения дисциплины </w:t>
      </w:r>
      <w:r w:rsidR="00964750" w:rsidRPr="00964750">
        <w:rPr>
          <w:rFonts w:eastAsia="Calibri"/>
          <w:b/>
          <w:sz w:val="24"/>
          <w:szCs w:val="24"/>
          <w:lang w:eastAsia="en-US"/>
        </w:rPr>
        <w:t>«</w:t>
      </w:r>
      <w:r w:rsidRPr="00964750">
        <w:rPr>
          <w:b/>
          <w:bCs/>
          <w:sz w:val="24"/>
          <w:szCs w:val="24"/>
        </w:rPr>
        <w:t>Формирование основ безопасного поведения дошкольника в быту, социуме, природе</w:t>
      </w:r>
      <w:r w:rsidR="00964750" w:rsidRPr="00964750">
        <w:rPr>
          <w:rFonts w:eastAsia="Calibri"/>
          <w:sz w:val="24"/>
          <w:szCs w:val="24"/>
          <w:lang w:eastAsia="en-US"/>
        </w:rPr>
        <w:t>»</w:t>
      </w:r>
      <w:r w:rsidRPr="00964750">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565"/>
        <w:gridCol w:w="5011"/>
      </w:tblGrid>
      <w:tr w:rsidR="00F952A6" w:rsidRPr="00964750" w:rsidTr="002A69E3">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Результаты освоения ОПОП (содержание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Код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Перечень планируемых результатов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обучения по дисциплине</w:t>
            </w:r>
          </w:p>
        </w:tc>
      </w:tr>
      <w:tr w:rsidR="00555861" w:rsidRPr="00964750" w:rsidTr="002A69E3">
        <w:tc>
          <w:tcPr>
            <w:tcW w:w="0" w:type="auto"/>
            <w:vAlign w:val="center"/>
          </w:tcPr>
          <w:p w:rsidR="00555861" w:rsidRDefault="00555861" w:rsidP="005562BD">
            <w:pPr>
              <w:tabs>
                <w:tab w:val="left" w:pos="708"/>
              </w:tabs>
              <w:jc w:val="both"/>
              <w:rPr>
                <w:sz w:val="24"/>
                <w:szCs w:val="24"/>
              </w:rPr>
            </w:pPr>
            <w:r>
              <w:rPr>
                <w:sz w:val="24"/>
                <w:szCs w:val="24"/>
              </w:rPr>
              <w:t>Способность</w:t>
            </w:r>
            <w:r w:rsidR="005562BD">
              <w:rPr>
                <w:sz w:val="24"/>
                <w:szCs w:val="24"/>
              </w:rPr>
              <w:t>ю</w:t>
            </w:r>
          </w:p>
          <w:p w:rsidR="00555861" w:rsidRDefault="00555861" w:rsidP="005562BD">
            <w:pPr>
              <w:tabs>
                <w:tab w:val="left" w:pos="708"/>
              </w:tabs>
              <w:jc w:val="both"/>
              <w:rPr>
                <w:rFonts w:eastAsia="Calibri"/>
                <w:sz w:val="24"/>
                <w:szCs w:val="24"/>
                <w:lang w:eastAsia="en-US"/>
              </w:rPr>
            </w:pPr>
            <w:r>
              <w:rPr>
                <w:sz w:val="24"/>
                <w:szCs w:val="24"/>
              </w:rPr>
              <w:t>использовать приемы первой помощи, методы защиты в условиях чрезвычайных ситуаций</w:t>
            </w:r>
          </w:p>
        </w:tc>
        <w:tc>
          <w:tcPr>
            <w:tcW w:w="0" w:type="auto"/>
            <w:vAlign w:val="center"/>
          </w:tcPr>
          <w:p w:rsidR="00555861" w:rsidRDefault="00555861">
            <w:pPr>
              <w:tabs>
                <w:tab w:val="left" w:pos="708"/>
              </w:tabs>
              <w:ind w:firstLine="567"/>
              <w:jc w:val="both"/>
              <w:rPr>
                <w:rFonts w:eastAsia="Calibri"/>
                <w:sz w:val="24"/>
                <w:szCs w:val="24"/>
                <w:lang w:eastAsia="en-US"/>
              </w:rPr>
            </w:pPr>
            <w:r>
              <w:rPr>
                <w:sz w:val="24"/>
                <w:szCs w:val="24"/>
              </w:rPr>
              <w:t>ОК-9</w:t>
            </w:r>
          </w:p>
        </w:tc>
        <w:tc>
          <w:tcPr>
            <w:tcW w:w="0" w:type="auto"/>
            <w:vAlign w:val="center"/>
          </w:tcPr>
          <w:p w:rsidR="00555861" w:rsidRDefault="00555861">
            <w:pPr>
              <w:tabs>
                <w:tab w:val="left" w:pos="318"/>
              </w:tabs>
              <w:ind w:firstLine="567"/>
              <w:jc w:val="both"/>
              <w:rPr>
                <w:rFonts w:eastAsia="Calibri"/>
                <w:i/>
                <w:sz w:val="24"/>
                <w:szCs w:val="24"/>
              </w:rPr>
            </w:pPr>
            <w:r>
              <w:rPr>
                <w:rFonts w:eastAsia="Calibri"/>
                <w:i/>
                <w:sz w:val="24"/>
                <w:szCs w:val="24"/>
              </w:rPr>
              <w:t>Знать</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Дестабилизирующие факторы современности в мире и России;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Основные элементы концепций и систем обеспечения безопасности</w:t>
            </w:r>
          </w:p>
          <w:p w:rsidR="00555861" w:rsidRDefault="00555861">
            <w:pPr>
              <w:tabs>
                <w:tab w:val="left" w:pos="318"/>
              </w:tabs>
              <w:ind w:firstLine="567"/>
              <w:jc w:val="both"/>
              <w:rPr>
                <w:rFonts w:eastAsia="Calibri"/>
                <w:i/>
                <w:sz w:val="24"/>
                <w:szCs w:val="24"/>
              </w:rPr>
            </w:pPr>
            <w:r>
              <w:rPr>
                <w:rFonts w:eastAsia="Calibri"/>
                <w:i/>
                <w:sz w:val="24"/>
                <w:szCs w:val="24"/>
              </w:rPr>
              <w:t xml:space="preserve">Уметь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 Самостоятельно использовать теоретические источники для пополнения знаний о безопасности жизнедеятельности;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Выявлять признаки, причины и условия возникновения опасных ситуаций;</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lastRenderedPageBreak/>
              <w:t>Оценивать вероятность возникновения потенциальной опасности и принимать меры по ее предупреждению;</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оказывать первую (доврачебную) медицинскую помощь пострадавшим;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пользоваться простейшими средствами индивидуальной защиты; </w:t>
            </w:r>
          </w:p>
          <w:p w:rsidR="00555861" w:rsidRDefault="00555861">
            <w:pPr>
              <w:tabs>
                <w:tab w:val="left" w:pos="318"/>
              </w:tabs>
              <w:ind w:firstLine="567"/>
              <w:jc w:val="both"/>
              <w:rPr>
                <w:rFonts w:eastAsia="Calibri"/>
                <w:i/>
                <w:sz w:val="24"/>
                <w:szCs w:val="24"/>
              </w:rPr>
            </w:pPr>
            <w:r>
              <w:rPr>
                <w:rFonts w:eastAsia="Calibri"/>
                <w:i/>
                <w:sz w:val="24"/>
                <w:szCs w:val="24"/>
              </w:rPr>
              <w:t xml:space="preserve">Владеть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Профессиональным языком в данной области;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 Аналитическими умениями в области выявления и оценки различных видов опасностей;</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Методикой и навыками оценки допустимого риска</w:t>
            </w:r>
          </w:p>
        </w:tc>
      </w:tr>
      <w:tr w:rsidR="00F952A6" w:rsidRPr="00964750" w:rsidTr="002A69E3">
        <w:tc>
          <w:tcPr>
            <w:tcW w:w="0" w:type="auto"/>
            <w:vAlign w:val="center"/>
          </w:tcPr>
          <w:p w:rsidR="00F952A6" w:rsidRPr="00964750" w:rsidRDefault="00F952A6" w:rsidP="002A69E3">
            <w:pPr>
              <w:tabs>
                <w:tab w:val="left" w:pos="708"/>
              </w:tabs>
              <w:rPr>
                <w:rFonts w:eastAsia="Calibri"/>
                <w:color w:val="FF0000"/>
                <w:sz w:val="24"/>
                <w:szCs w:val="24"/>
                <w:lang w:eastAsia="en-US"/>
              </w:rPr>
            </w:pPr>
            <w:r w:rsidRPr="00964750">
              <w:rPr>
                <w:bCs/>
                <w:color w:val="000000"/>
                <w:sz w:val="24"/>
                <w:szCs w:val="24"/>
              </w:rPr>
              <w:lastRenderedPageBreak/>
              <w:t>готовность</w:t>
            </w:r>
            <w:r w:rsidR="005562BD">
              <w:rPr>
                <w:bCs/>
                <w:color w:val="000000"/>
                <w:sz w:val="24"/>
                <w:szCs w:val="24"/>
              </w:rPr>
              <w:t>ю</w:t>
            </w:r>
            <w:r w:rsidRPr="00964750">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952A6" w:rsidRPr="00964750" w:rsidRDefault="00F952A6" w:rsidP="002A69E3">
            <w:pPr>
              <w:tabs>
                <w:tab w:val="left" w:pos="708"/>
              </w:tabs>
              <w:rPr>
                <w:rFonts w:eastAsia="Calibri"/>
                <w:color w:val="FF0000"/>
                <w:sz w:val="24"/>
                <w:szCs w:val="24"/>
                <w:lang w:eastAsia="en-US"/>
              </w:rPr>
            </w:pPr>
            <w:r w:rsidRPr="00964750">
              <w:rPr>
                <w:bCs/>
                <w:color w:val="000000"/>
                <w:sz w:val="24"/>
                <w:szCs w:val="24"/>
              </w:rPr>
              <w:t>ПК-1</w:t>
            </w:r>
          </w:p>
        </w:tc>
        <w:tc>
          <w:tcPr>
            <w:tcW w:w="0" w:type="auto"/>
            <w:vAlign w:val="center"/>
          </w:tcPr>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964750"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964750" w:rsidRPr="00AB356C" w:rsidRDefault="00964750" w:rsidP="00964750">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964750" w:rsidRDefault="00964750" w:rsidP="00964750">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952A6" w:rsidRDefault="00964750" w:rsidP="00964750">
            <w:pPr>
              <w:shd w:val="clear" w:color="auto" w:fill="FFFFFF"/>
              <w:jc w:val="both"/>
              <w:rPr>
                <w:rFonts w:eastAsia="Calibri"/>
                <w:sz w:val="24"/>
                <w:szCs w:val="24"/>
                <w:lang w:eastAsia="en-US"/>
              </w:rPr>
            </w:pPr>
            <w:r>
              <w:rPr>
                <w:rFonts w:eastAsia="Calibri"/>
                <w:sz w:val="24"/>
                <w:szCs w:val="24"/>
                <w:lang w:eastAsia="en-US"/>
              </w:rPr>
              <w:t>- технологией составления образовательных программ</w:t>
            </w:r>
          </w:p>
          <w:p w:rsidR="00D91169" w:rsidRPr="00964750" w:rsidRDefault="00D91169" w:rsidP="00964750">
            <w:pPr>
              <w:shd w:val="clear" w:color="auto" w:fill="FFFFFF"/>
              <w:jc w:val="both"/>
              <w:rPr>
                <w:rFonts w:eastAsia="Calibri"/>
                <w:color w:val="FF0000"/>
                <w:sz w:val="24"/>
                <w:szCs w:val="24"/>
                <w:lang w:eastAsia="en-US"/>
              </w:rPr>
            </w:pPr>
          </w:p>
        </w:tc>
      </w:tr>
      <w:tr w:rsidR="00A0367D" w:rsidRPr="00964750" w:rsidTr="001C075C">
        <w:tc>
          <w:tcPr>
            <w:tcW w:w="0" w:type="auto"/>
            <w:vAlign w:val="center"/>
          </w:tcPr>
          <w:p w:rsidR="00A0367D" w:rsidRPr="0079798C" w:rsidRDefault="00A0367D" w:rsidP="001C075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готовность</w:t>
            </w:r>
            <w:r w:rsidR="005562BD">
              <w:rPr>
                <w:rFonts w:eastAsia="Calibri"/>
                <w:sz w:val="24"/>
                <w:szCs w:val="24"/>
                <w:lang w:eastAsia="en-US"/>
              </w:rPr>
              <w:t>ю</w:t>
            </w:r>
            <w:r w:rsidRPr="0079798C">
              <w:rPr>
                <w:rFonts w:eastAsia="Calibri"/>
                <w:sz w:val="24"/>
                <w:szCs w:val="24"/>
                <w:lang w:eastAsia="en-US"/>
              </w:rPr>
              <w:t xml:space="preserve"> к обеспечению охраны жизни и здоровья обучающихся</w:t>
            </w:r>
          </w:p>
        </w:tc>
        <w:tc>
          <w:tcPr>
            <w:tcW w:w="0" w:type="auto"/>
            <w:vAlign w:val="center"/>
          </w:tcPr>
          <w:p w:rsidR="00A0367D" w:rsidRPr="0079798C" w:rsidRDefault="00A0367D" w:rsidP="001C075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0" w:type="auto"/>
          </w:tcPr>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Знать:</w:t>
            </w:r>
          </w:p>
          <w:p w:rsidR="00A0367D" w:rsidRPr="0079798C" w:rsidRDefault="00A0367D" w:rsidP="00A0367D">
            <w:pPr>
              <w:widowControl/>
              <w:numPr>
                <w:ilvl w:val="0"/>
                <w:numId w:val="3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A0367D" w:rsidRPr="0079798C" w:rsidRDefault="00A0367D" w:rsidP="00A0367D">
            <w:pPr>
              <w:widowControl/>
              <w:numPr>
                <w:ilvl w:val="0"/>
                <w:numId w:val="3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Уметь:</w:t>
            </w:r>
          </w:p>
          <w:p w:rsidR="00A0367D" w:rsidRPr="0079798C" w:rsidRDefault="00A0367D" w:rsidP="00A0367D">
            <w:pPr>
              <w:widowControl/>
              <w:numPr>
                <w:ilvl w:val="0"/>
                <w:numId w:val="3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lastRenderedPageBreak/>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Владеть:</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F952A6" w:rsidRDefault="00F952A6" w:rsidP="00F952A6">
      <w:pPr>
        <w:pStyle w:val="a4"/>
        <w:spacing w:after="0" w:line="240" w:lineRule="auto"/>
        <w:ind w:left="709"/>
        <w:jc w:val="both"/>
        <w:rPr>
          <w:rFonts w:ascii="Times New Roman" w:hAnsi="Times New Roman"/>
          <w:b/>
          <w:color w:val="000000"/>
          <w:sz w:val="24"/>
          <w:szCs w:val="24"/>
        </w:rPr>
      </w:pPr>
    </w:p>
    <w:p w:rsidR="00F952A6" w:rsidRPr="00964750" w:rsidRDefault="00F952A6" w:rsidP="00F952A6">
      <w:pPr>
        <w:pStyle w:val="a4"/>
        <w:numPr>
          <w:ilvl w:val="0"/>
          <w:numId w:val="22"/>
        </w:numPr>
        <w:spacing w:after="0" w:line="240" w:lineRule="auto"/>
        <w:ind w:left="0" w:firstLine="709"/>
        <w:jc w:val="both"/>
        <w:rPr>
          <w:rFonts w:ascii="Times New Roman" w:hAnsi="Times New Roman"/>
          <w:b/>
          <w:color w:val="000000"/>
          <w:sz w:val="24"/>
          <w:szCs w:val="24"/>
        </w:rPr>
      </w:pPr>
      <w:r w:rsidRPr="00964750">
        <w:rPr>
          <w:rFonts w:ascii="Times New Roman" w:hAnsi="Times New Roman"/>
          <w:b/>
          <w:color w:val="000000"/>
          <w:sz w:val="24"/>
          <w:szCs w:val="24"/>
        </w:rPr>
        <w:t>Указание места дисциплины в структуре образовательной программы</w:t>
      </w:r>
    </w:p>
    <w:p w:rsidR="00F952A6" w:rsidRPr="00964750" w:rsidRDefault="00F952A6" w:rsidP="00F952A6">
      <w:pPr>
        <w:tabs>
          <w:tab w:val="left" w:pos="708"/>
        </w:tabs>
        <w:ind w:firstLine="709"/>
        <w:jc w:val="both"/>
        <w:rPr>
          <w:rFonts w:eastAsia="Calibri"/>
          <w:sz w:val="24"/>
          <w:szCs w:val="24"/>
          <w:lang w:eastAsia="en-US"/>
        </w:rPr>
      </w:pPr>
      <w:r w:rsidRPr="00964750">
        <w:rPr>
          <w:sz w:val="24"/>
          <w:szCs w:val="24"/>
        </w:rPr>
        <w:t xml:space="preserve">Дисциплина </w:t>
      </w:r>
      <w:r w:rsidR="00A0367D">
        <w:rPr>
          <w:sz w:val="24"/>
          <w:szCs w:val="24"/>
        </w:rPr>
        <w:t>Б1.В.ДВ.08.01</w:t>
      </w:r>
      <w:r w:rsidRPr="00964750">
        <w:rPr>
          <w:sz w:val="24"/>
          <w:szCs w:val="24"/>
        </w:rPr>
        <w:t xml:space="preserve"> </w:t>
      </w:r>
      <w:r w:rsidR="00964750" w:rsidRPr="00964750">
        <w:rPr>
          <w:sz w:val="24"/>
          <w:szCs w:val="24"/>
        </w:rPr>
        <w:t>«</w:t>
      </w:r>
      <w:r w:rsidRPr="00964750">
        <w:rPr>
          <w:b/>
          <w:bCs/>
          <w:sz w:val="24"/>
          <w:szCs w:val="24"/>
        </w:rPr>
        <w:t>Формирование основ безопасного поведения дошкольника в быту, социуме, природе</w:t>
      </w:r>
      <w:r w:rsidR="00964750" w:rsidRPr="00964750">
        <w:rPr>
          <w:sz w:val="24"/>
          <w:szCs w:val="24"/>
        </w:rPr>
        <w:t>»</w:t>
      </w:r>
      <w:r w:rsidRPr="00964750">
        <w:rPr>
          <w:sz w:val="24"/>
          <w:szCs w:val="24"/>
        </w:rPr>
        <w:t xml:space="preserve"> </w:t>
      </w:r>
      <w:r w:rsidRPr="00964750">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952A6" w:rsidRPr="00964750" w:rsidTr="002A69E3">
        <w:tc>
          <w:tcPr>
            <w:tcW w:w="16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23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Содержательно-логические связи</w:t>
            </w:r>
          </w:p>
        </w:tc>
        <w:tc>
          <w:tcPr>
            <w:tcW w:w="1147"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Коды форми-руемых компе-тенций</w:t>
            </w: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 дисциплин, практик</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083"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Align w:val="center"/>
          </w:tcPr>
          <w:p w:rsidR="00F952A6" w:rsidRPr="00964750" w:rsidRDefault="00A0367D" w:rsidP="002A69E3">
            <w:pPr>
              <w:tabs>
                <w:tab w:val="left" w:pos="708"/>
              </w:tabs>
              <w:jc w:val="both"/>
              <w:rPr>
                <w:rFonts w:eastAsia="Calibri"/>
                <w:sz w:val="24"/>
                <w:szCs w:val="24"/>
                <w:lang w:eastAsia="en-US"/>
              </w:rPr>
            </w:pPr>
            <w:r>
              <w:rPr>
                <w:rFonts w:eastAsia="Calibri"/>
                <w:sz w:val="24"/>
                <w:szCs w:val="24"/>
                <w:lang w:eastAsia="en-US"/>
              </w:rPr>
              <w:t>Б1.В.ДВ.08.01</w:t>
            </w:r>
          </w:p>
        </w:tc>
        <w:tc>
          <w:tcPr>
            <w:tcW w:w="2378" w:type="dxa"/>
            <w:vAlign w:val="center"/>
          </w:tcPr>
          <w:p w:rsidR="00F952A6" w:rsidRPr="00964750" w:rsidRDefault="00F952A6" w:rsidP="002A69E3">
            <w:pPr>
              <w:tabs>
                <w:tab w:val="left" w:pos="708"/>
              </w:tabs>
              <w:jc w:val="both"/>
              <w:rPr>
                <w:rFonts w:eastAsia="Calibri"/>
                <w:sz w:val="24"/>
                <w:szCs w:val="24"/>
                <w:lang w:eastAsia="en-US"/>
              </w:rPr>
            </w:pPr>
            <w:r w:rsidRPr="00964750">
              <w:rPr>
                <w:bCs/>
                <w:sz w:val="24"/>
                <w:szCs w:val="24"/>
              </w:rPr>
              <w:t>Формирование основ безопасного поведения дошкольника в быту, социуме, природе</w:t>
            </w:r>
          </w:p>
        </w:tc>
        <w:tc>
          <w:tcPr>
            <w:tcW w:w="2083" w:type="dxa"/>
            <w:vAlign w:val="center"/>
          </w:tcPr>
          <w:p w:rsidR="00964750" w:rsidRDefault="00964750" w:rsidP="00964750">
            <w:pPr>
              <w:tabs>
                <w:tab w:val="left" w:pos="708"/>
              </w:tabs>
              <w:rPr>
                <w:rFonts w:eastAsia="Calibri"/>
                <w:sz w:val="24"/>
                <w:szCs w:val="24"/>
                <w:lang w:eastAsia="en-US"/>
              </w:rPr>
            </w:pPr>
            <w:r>
              <w:rPr>
                <w:rFonts w:eastAsia="Calibri"/>
                <w:sz w:val="24"/>
                <w:szCs w:val="24"/>
                <w:lang w:eastAsia="en-US"/>
              </w:rPr>
              <w:t xml:space="preserve">Успешное освоение </w:t>
            </w:r>
            <w:r w:rsidR="005562BD">
              <w:rPr>
                <w:rFonts w:eastAsia="Calibri"/>
                <w:sz w:val="24"/>
                <w:szCs w:val="24"/>
                <w:lang w:eastAsia="en-US"/>
              </w:rPr>
              <w:t>дисциплины:</w:t>
            </w:r>
          </w:p>
          <w:p w:rsidR="00F952A6" w:rsidRPr="00964750" w:rsidRDefault="005562BD" w:rsidP="002A69E3">
            <w:pPr>
              <w:tabs>
                <w:tab w:val="left" w:pos="708"/>
              </w:tabs>
              <w:jc w:val="both"/>
              <w:rPr>
                <w:rFonts w:eastAsia="Calibri"/>
                <w:sz w:val="24"/>
                <w:szCs w:val="24"/>
                <w:lang w:eastAsia="en-US"/>
              </w:rPr>
            </w:pPr>
            <w:r>
              <w:rPr>
                <w:rFonts w:eastAsia="Calibri"/>
                <w:sz w:val="24"/>
                <w:szCs w:val="24"/>
                <w:lang w:eastAsia="en-US"/>
              </w:rPr>
              <w:t>«</w:t>
            </w:r>
            <w:r w:rsidR="00964750" w:rsidRPr="00964750">
              <w:rPr>
                <w:rFonts w:eastAsia="Calibri"/>
                <w:sz w:val="24"/>
                <w:szCs w:val="24"/>
                <w:lang w:eastAsia="en-US"/>
              </w:rPr>
              <w:t>Воспитание ребенка раннего возраста в дошкольной образовательной организации и семье</w:t>
            </w:r>
            <w:r>
              <w:rPr>
                <w:rFonts w:eastAsia="Calibri"/>
                <w:sz w:val="24"/>
                <w:szCs w:val="24"/>
                <w:lang w:eastAsia="en-US"/>
              </w:rPr>
              <w:t>»</w:t>
            </w:r>
          </w:p>
        </w:tc>
        <w:tc>
          <w:tcPr>
            <w:tcW w:w="2285" w:type="dxa"/>
            <w:vAlign w:val="center"/>
          </w:tcPr>
          <w:p w:rsidR="00F952A6" w:rsidRPr="00964750" w:rsidRDefault="00964750" w:rsidP="002A69E3">
            <w:pPr>
              <w:tabs>
                <w:tab w:val="left" w:pos="708"/>
              </w:tabs>
              <w:jc w:val="both"/>
              <w:rPr>
                <w:rFonts w:eastAsia="Calibri"/>
                <w:sz w:val="24"/>
                <w:szCs w:val="24"/>
                <w:lang w:eastAsia="en-US"/>
              </w:rPr>
            </w:pPr>
            <w:r w:rsidRPr="00964750">
              <w:rPr>
                <w:bCs/>
                <w:color w:val="000000"/>
                <w:sz w:val="24"/>
                <w:szCs w:val="24"/>
              </w:rPr>
              <w:t>Формирование игровой деятельности в дошкольном возрасте</w:t>
            </w:r>
          </w:p>
        </w:tc>
        <w:tc>
          <w:tcPr>
            <w:tcW w:w="1147" w:type="dxa"/>
            <w:vAlign w:val="center"/>
          </w:tcPr>
          <w:p w:rsidR="00555861" w:rsidRDefault="00555861" w:rsidP="002A69E3">
            <w:pPr>
              <w:tabs>
                <w:tab w:val="left" w:pos="708"/>
              </w:tabs>
              <w:jc w:val="both"/>
              <w:rPr>
                <w:bCs/>
                <w:color w:val="000000"/>
                <w:sz w:val="24"/>
                <w:szCs w:val="24"/>
              </w:rPr>
            </w:pPr>
            <w:r>
              <w:rPr>
                <w:bCs/>
                <w:color w:val="000000"/>
                <w:sz w:val="24"/>
                <w:szCs w:val="24"/>
              </w:rPr>
              <w:t>ОК-9</w:t>
            </w:r>
          </w:p>
          <w:p w:rsidR="00F952A6" w:rsidRDefault="00F952A6" w:rsidP="002A69E3">
            <w:pPr>
              <w:tabs>
                <w:tab w:val="left" w:pos="708"/>
              </w:tabs>
              <w:jc w:val="both"/>
              <w:rPr>
                <w:bCs/>
                <w:color w:val="000000"/>
                <w:sz w:val="24"/>
                <w:szCs w:val="24"/>
              </w:rPr>
            </w:pPr>
            <w:r w:rsidRPr="00964750">
              <w:rPr>
                <w:bCs/>
                <w:color w:val="000000"/>
                <w:sz w:val="24"/>
                <w:szCs w:val="24"/>
              </w:rPr>
              <w:t>ПК-1</w:t>
            </w:r>
          </w:p>
          <w:p w:rsidR="00D91169" w:rsidRPr="00964750" w:rsidRDefault="00D91169" w:rsidP="002A69E3">
            <w:pPr>
              <w:tabs>
                <w:tab w:val="left" w:pos="708"/>
              </w:tabs>
              <w:jc w:val="both"/>
              <w:rPr>
                <w:rFonts w:eastAsia="Calibri"/>
                <w:sz w:val="24"/>
                <w:szCs w:val="24"/>
                <w:lang w:val="en-US" w:eastAsia="en-US"/>
              </w:rPr>
            </w:pPr>
            <w:r>
              <w:rPr>
                <w:bCs/>
                <w:color w:val="000000"/>
                <w:sz w:val="24"/>
                <w:szCs w:val="24"/>
              </w:rPr>
              <w:t>ОПК-6</w:t>
            </w:r>
          </w:p>
        </w:tc>
      </w:tr>
    </w:tbl>
    <w:p w:rsidR="00F952A6" w:rsidRPr="00964750" w:rsidRDefault="00F952A6" w:rsidP="00F952A6">
      <w:pPr>
        <w:ind w:firstLine="709"/>
        <w:contextualSpacing/>
        <w:jc w:val="both"/>
        <w:rPr>
          <w:rFonts w:eastAsia="Calibri"/>
          <w:b/>
          <w:color w:val="000000"/>
          <w:spacing w:val="4"/>
          <w:sz w:val="24"/>
          <w:szCs w:val="24"/>
          <w:lang w:eastAsia="en-US"/>
        </w:rPr>
      </w:pPr>
    </w:p>
    <w:p w:rsidR="00F952A6" w:rsidRPr="00964750" w:rsidRDefault="00F952A6" w:rsidP="00F952A6">
      <w:pPr>
        <w:ind w:firstLine="709"/>
        <w:contextualSpacing/>
        <w:jc w:val="both"/>
        <w:rPr>
          <w:rFonts w:eastAsia="Calibri"/>
          <w:b/>
          <w:color w:val="000000"/>
          <w:spacing w:val="4"/>
          <w:sz w:val="24"/>
          <w:szCs w:val="24"/>
          <w:lang w:eastAsia="en-US"/>
        </w:rPr>
      </w:pPr>
      <w:r w:rsidRPr="0096475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2A6" w:rsidRPr="00964750" w:rsidRDefault="00F952A6" w:rsidP="00F952A6">
      <w:pPr>
        <w:ind w:firstLine="709"/>
        <w:jc w:val="both"/>
        <w:rPr>
          <w:color w:val="000000"/>
          <w:sz w:val="24"/>
          <w:szCs w:val="24"/>
        </w:rPr>
      </w:pPr>
    </w:p>
    <w:p w:rsidR="00F952A6" w:rsidRPr="00964750" w:rsidRDefault="00F952A6" w:rsidP="00F952A6">
      <w:pPr>
        <w:ind w:firstLine="709"/>
        <w:jc w:val="both"/>
        <w:rPr>
          <w:rFonts w:eastAsia="Calibri"/>
          <w:color w:val="000000"/>
          <w:sz w:val="24"/>
          <w:szCs w:val="24"/>
          <w:lang w:eastAsia="en-US"/>
        </w:rPr>
      </w:pPr>
      <w:r w:rsidRPr="00964750">
        <w:rPr>
          <w:rFonts w:eastAsia="Calibri"/>
          <w:color w:val="000000"/>
          <w:sz w:val="24"/>
          <w:szCs w:val="24"/>
          <w:lang w:eastAsia="en-US"/>
        </w:rPr>
        <w:t>Объем учебной дисциплины –</w:t>
      </w:r>
      <w:r w:rsidRPr="00964750">
        <w:rPr>
          <w:rFonts w:eastAsia="Calibri"/>
          <w:sz w:val="24"/>
          <w:szCs w:val="24"/>
          <w:lang w:eastAsia="en-US"/>
        </w:rPr>
        <w:t xml:space="preserve"> </w:t>
      </w:r>
      <w:r w:rsidR="00A0367D">
        <w:rPr>
          <w:rFonts w:eastAsia="Calibri"/>
          <w:sz w:val="24"/>
          <w:szCs w:val="24"/>
          <w:lang w:eastAsia="en-US"/>
        </w:rPr>
        <w:t>8</w:t>
      </w:r>
      <w:r w:rsidRPr="00964750">
        <w:rPr>
          <w:rFonts w:eastAsia="Calibri"/>
          <w:color w:val="000000"/>
          <w:sz w:val="24"/>
          <w:szCs w:val="24"/>
          <w:lang w:eastAsia="en-US"/>
        </w:rPr>
        <w:t xml:space="preserve"> зачетных </w:t>
      </w:r>
      <w:r w:rsidR="00A0367D">
        <w:rPr>
          <w:rFonts w:eastAsia="Calibri"/>
          <w:color w:val="000000"/>
          <w:sz w:val="24"/>
          <w:szCs w:val="24"/>
          <w:lang w:eastAsia="en-US"/>
        </w:rPr>
        <w:t>единиц – 288</w:t>
      </w:r>
      <w:r w:rsidRPr="00964750">
        <w:rPr>
          <w:rFonts w:eastAsia="Calibri"/>
          <w:color w:val="000000"/>
          <w:sz w:val="24"/>
          <w:szCs w:val="24"/>
          <w:lang w:eastAsia="en-US"/>
        </w:rPr>
        <w:t xml:space="preserve"> академических часа</w:t>
      </w:r>
    </w:p>
    <w:p w:rsidR="00F952A6" w:rsidRPr="00964750" w:rsidRDefault="00F952A6" w:rsidP="00F952A6">
      <w:pPr>
        <w:ind w:firstLine="709"/>
        <w:jc w:val="both"/>
        <w:rPr>
          <w:rFonts w:eastAsia="Calibri"/>
          <w:color w:val="000000"/>
          <w:sz w:val="24"/>
          <w:szCs w:val="24"/>
          <w:lang w:eastAsia="en-US"/>
        </w:rPr>
      </w:pPr>
      <w:r w:rsidRPr="00964750">
        <w:rPr>
          <w:rFonts w:eastAsia="Calibri"/>
          <w:color w:val="000000"/>
          <w:sz w:val="24"/>
          <w:szCs w:val="24"/>
          <w:lang w:eastAsia="en-US"/>
        </w:rPr>
        <w:t>Из них</w:t>
      </w:r>
      <w:r w:rsidRPr="0096475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952A6" w:rsidRPr="00964750" w:rsidTr="002A69E3">
        <w:tc>
          <w:tcPr>
            <w:tcW w:w="4365" w:type="dxa"/>
          </w:tcPr>
          <w:p w:rsidR="00F952A6" w:rsidRPr="00964750" w:rsidRDefault="00F952A6" w:rsidP="002A69E3">
            <w:pPr>
              <w:jc w:val="both"/>
              <w:rPr>
                <w:rFonts w:eastAsia="Calibri"/>
                <w:color w:val="000000"/>
                <w:sz w:val="24"/>
                <w:szCs w:val="24"/>
                <w:lang w:eastAsia="en-US"/>
              </w:rPr>
            </w:pPr>
          </w:p>
        </w:tc>
        <w:tc>
          <w:tcPr>
            <w:tcW w:w="2693" w:type="dxa"/>
            <w:vAlign w:val="center"/>
          </w:tcPr>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Очная форма обучения</w:t>
            </w:r>
          </w:p>
        </w:tc>
        <w:tc>
          <w:tcPr>
            <w:tcW w:w="2517" w:type="dxa"/>
            <w:vAlign w:val="center"/>
          </w:tcPr>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 xml:space="preserve">Заочная форма </w:t>
            </w:r>
          </w:p>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обучения</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Контактная работа</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96</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28</w:t>
            </w: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Лекций</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36</w:t>
            </w:r>
          </w:p>
        </w:tc>
        <w:tc>
          <w:tcPr>
            <w:tcW w:w="2517" w:type="dxa"/>
            <w:vAlign w:val="center"/>
          </w:tcPr>
          <w:p w:rsidR="00F952A6" w:rsidRPr="00964750" w:rsidRDefault="00A0367D" w:rsidP="00A0367D">
            <w:pPr>
              <w:jc w:val="center"/>
              <w:rPr>
                <w:rFonts w:eastAsia="Calibri"/>
                <w:sz w:val="24"/>
                <w:szCs w:val="24"/>
                <w:lang w:eastAsia="en-US"/>
              </w:rPr>
            </w:pPr>
            <w:r>
              <w:rPr>
                <w:rFonts w:eastAsia="Calibri"/>
                <w:sz w:val="24"/>
                <w:szCs w:val="24"/>
                <w:lang w:eastAsia="en-US"/>
              </w:rPr>
              <w:t>12</w:t>
            </w: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Лабораторных работ</w:t>
            </w:r>
          </w:p>
        </w:tc>
        <w:tc>
          <w:tcPr>
            <w:tcW w:w="2693" w:type="dxa"/>
            <w:vAlign w:val="center"/>
          </w:tcPr>
          <w:p w:rsidR="00F952A6" w:rsidRPr="00964750" w:rsidRDefault="00F952A6" w:rsidP="002A69E3">
            <w:pPr>
              <w:jc w:val="center"/>
              <w:rPr>
                <w:rFonts w:eastAsia="Calibri"/>
                <w:sz w:val="24"/>
                <w:szCs w:val="24"/>
                <w:lang w:eastAsia="en-US"/>
              </w:rPr>
            </w:pPr>
          </w:p>
        </w:tc>
        <w:tc>
          <w:tcPr>
            <w:tcW w:w="2517" w:type="dxa"/>
            <w:vAlign w:val="center"/>
          </w:tcPr>
          <w:p w:rsidR="00F952A6" w:rsidRPr="00964750" w:rsidRDefault="00F952A6" w:rsidP="002A69E3">
            <w:pPr>
              <w:jc w:val="center"/>
              <w:rPr>
                <w:rFonts w:eastAsia="Calibri"/>
                <w:sz w:val="24"/>
                <w:szCs w:val="24"/>
                <w:lang w:eastAsia="en-US"/>
              </w:rPr>
            </w:pP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Практических занятий</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64</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16</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Самостоятельная работа обучающихся</w:t>
            </w:r>
          </w:p>
        </w:tc>
        <w:tc>
          <w:tcPr>
            <w:tcW w:w="2693"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1</w:t>
            </w:r>
            <w:r w:rsidR="00A0367D">
              <w:rPr>
                <w:rFonts w:eastAsia="Calibri"/>
                <w:sz w:val="24"/>
                <w:szCs w:val="24"/>
                <w:lang w:eastAsia="en-US"/>
              </w:rPr>
              <w:t>65</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251</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Контроль</w:t>
            </w:r>
          </w:p>
        </w:tc>
        <w:tc>
          <w:tcPr>
            <w:tcW w:w="2693"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27</w:t>
            </w:r>
          </w:p>
        </w:tc>
        <w:tc>
          <w:tcPr>
            <w:tcW w:w="2517"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9</w:t>
            </w:r>
          </w:p>
        </w:tc>
      </w:tr>
      <w:tr w:rsidR="00F952A6" w:rsidRPr="00964750" w:rsidTr="002A69E3">
        <w:tc>
          <w:tcPr>
            <w:tcW w:w="4365" w:type="dxa"/>
            <w:vAlign w:val="center"/>
          </w:tcPr>
          <w:p w:rsidR="00F952A6" w:rsidRPr="00964750" w:rsidRDefault="00F952A6" w:rsidP="002A69E3">
            <w:pPr>
              <w:rPr>
                <w:rFonts w:eastAsia="Calibri"/>
                <w:sz w:val="24"/>
                <w:szCs w:val="24"/>
                <w:lang w:eastAsia="en-US"/>
              </w:rPr>
            </w:pPr>
            <w:r w:rsidRPr="00964750">
              <w:rPr>
                <w:rFonts w:eastAsia="Calibri"/>
                <w:sz w:val="24"/>
                <w:szCs w:val="24"/>
                <w:lang w:eastAsia="en-US"/>
              </w:rPr>
              <w:t>Формы промежуточной аттестации</w:t>
            </w:r>
          </w:p>
        </w:tc>
        <w:tc>
          <w:tcPr>
            <w:tcW w:w="2693" w:type="dxa"/>
            <w:vAlign w:val="center"/>
          </w:tcPr>
          <w:p w:rsidR="00F952A6" w:rsidRPr="00964750" w:rsidRDefault="00555861" w:rsidP="002A69E3">
            <w:pPr>
              <w:jc w:val="center"/>
              <w:rPr>
                <w:rFonts w:eastAsia="Calibri"/>
                <w:sz w:val="24"/>
                <w:szCs w:val="24"/>
                <w:lang w:eastAsia="en-US"/>
              </w:rPr>
            </w:pPr>
            <w:r>
              <w:rPr>
                <w:rFonts w:eastAsia="Calibri"/>
                <w:sz w:val="24"/>
                <w:szCs w:val="24"/>
                <w:lang w:eastAsia="en-US"/>
              </w:rPr>
              <w:t>экзамен в 9</w:t>
            </w:r>
            <w:r w:rsidR="00F952A6" w:rsidRPr="00964750">
              <w:rPr>
                <w:rFonts w:eastAsia="Calibri"/>
                <w:sz w:val="24"/>
                <w:szCs w:val="24"/>
                <w:lang w:eastAsia="en-US"/>
              </w:rPr>
              <w:t xml:space="preserve"> семестре</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 xml:space="preserve">экзамен в 10 </w:t>
            </w:r>
            <w:r w:rsidR="00F952A6" w:rsidRPr="00964750">
              <w:rPr>
                <w:rFonts w:eastAsia="Calibri"/>
                <w:sz w:val="24"/>
                <w:szCs w:val="24"/>
                <w:lang w:eastAsia="en-US"/>
              </w:rPr>
              <w:t>семестре</w:t>
            </w:r>
          </w:p>
        </w:tc>
      </w:tr>
    </w:tbl>
    <w:p w:rsidR="007F4B97" w:rsidRPr="00964750" w:rsidRDefault="0047572F" w:rsidP="00A76E53">
      <w:pPr>
        <w:keepNext/>
        <w:ind w:firstLine="709"/>
        <w:jc w:val="both"/>
        <w:rPr>
          <w:rFonts w:eastAsia="Calibri"/>
          <w:b/>
          <w:color w:val="000000"/>
          <w:sz w:val="24"/>
          <w:szCs w:val="24"/>
        </w:rPr>
      </w:pPr>
      <w:r w:rsidRPr="00964750">
        <w:rPr>
          <w:b/>
          <w:color w:val="000000"/>
          <w:sz w:val="24"/>
          <w:szCs w:val="24"/>
        </w:rPr>
        <w:lastRenderedPageBreak/>
        <w:t xml:space="preserve">5. </w:t>
      </w:r>
      <w:r w:rsidR="0047633A" w:rsidRPr="0096475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061D66" w:rsidTr="00061D66">
        <w:trPr>
          <w:trHeight w:val="90"/>
        </w:trPr>
        <w:tc>
          <w:tcPr>
            <w:tcW w:w="5576" w:type="dxa"/>
            <w:noWrap/>
            <w:vAlign w:val="bottom"/>
            <w:hideMark/>
          </w:tcPr>
          <w:p w:rsidR="00061D66" w:rsidRDefault="00061D66">
            <w:pPr>
              <w:spacing w:line="276" w:lineRule="auto"/>
              <w:rPr>
                <w:sz w:val="22"/>
                <w:szCs w:val="22"/>
              </w:rPr>
            </w:pPr>
          </w:p>
        </w:tc>
        <w:tc>
          <w:tcPr>
            <w:tcW w:w="459" w:type="dxa"/>
            <w:noWrap/>
            <w:vAlign w:val="bottom"/>
            <w:hideMark/>
          </w:tcPr>
          <w:p w:rsidR="00061D66" w:rsidRDefault="00061D66">
            <w:pPr>
              <w:spacing w:line="276" w:lineRule="auto"/>
              <w:rPr>
                <w:sz w:val="22"/>
                <w:szCs w:val="22"/>
              </w:rPr>
            </w:pPr>
          </w:p>
        </w:tc>
        <w:tc>
          <w:tcPr>
            <w:tcW w:w="44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780" w:type="dxa"/>
            <w:noWrap/>
            <w:vAlign w:val="bottom"/>
            <w:hideMark/>
          </w:tcPr>
          <w:p w:rsidR="00061D66" w:rsidRDefault="00061D66">
            <w:pPr>
              <w:spacing w:line="276" w:lineRule="auto"/>
              <w:rPr>
                <w:sz w:val="22"/>
                <w:szCs w:val="22"/>
              </w:rPr>
            </w:pPr>
          </w:p>
        </w:tc>
      </w:tr>
      <w:tr w:rsidR="00061D66" w:rsidTr="00061D6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61D66" w:rsidRDefault="00061D66">
            <w:pPr>
              <w:jc w:val="center"/>
              <w:rPr>
                <w:b/>
                <w:bCs/>
                <w:color w:val="000000"/>
              </w:rPr>
            </w:pPr>
            <w:r>
              <w:rPr>
                <w:b/>
                <w:bCs/>
                <w:color w:val="000000"/>
              </w:rPr>
              <w:t>Всего</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1. Здоровье и здоровый образ жизни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52</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4</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2. </w:t>
            </w:r>
            <w:r>
              <w:rPr>
                <w:sz w:val="24"/>
                <w:szCs w:val="24"/>
              </w:rPr>
              <w:t>Формирование основ безопасности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widowControl/>
              <w:autoSpaceDE/>
              <w:autoSpaceDN/>
              <w:adjustRightInd/>
              <w:rPr>
                <w:rFonts w:ascii="Calibri" w:hAnsi="Calibri"/>
              </w:rPr>
            </w:pPr>
            <w:r>
              <w:rPr>
                <w:rFonts w:ascii="Calibri" w:hAnsi="Calibri"/>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4</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tabs>
                <w:tab w:val="left" w:pos="900"/>
              </w:tabs>
              <w:jc w:val="both"/>
              <w:rPr>
                <w:sz w:val="24"/>
                <w:szCs w:val="24"/>
              </w:rPr>
            </w:pPr>
            <w:r>
              <w:rPr>
                <w:color w:val="000000"/>
                <w:sz w:val="24"/>
                <w:szCs w:val="24"/>
              </w:rPr>
              <w:t xml:space="preserve">Тема 3. </w:t>
            </w:r>
            <w:r>
              <w:rPr>
                <w:sz w:val="24"/>
                <w:szCs w:val="24"/>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widowControl/>
              <w:autoSpaceDE/>
              <w:autoSpaceDN/>
              <w:adjustRightInd/>
              <w:rPr>
                <w:rFonts w:ascii="Calibri" w:hAnsi="Calibri"/>
              </w:rPr>
            </w:pPr>
            <w:r>
              <w:rPr>
                <w:rFonts w:ascii="Calibri" w:hAnsi="Calibri"/>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4. Основные инфекционные болезни.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5. Первая медицинская помощь</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52</w:t>
            </w:r>
          </w:p>
        </w:tc>
      </w:tr>
      <w:tr w:rsidR="00061D66"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61D66" w:rsidRDefault="00061D6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61D66" w:rsidRDefault="00061D6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b/>
                <w:bCs/>
                <w:i/>
                <w:iCs/>
                <w:color w:val="000000"/>
                <w:sz w:val="24"/>
                <w:szCs w:val="24"/>
              </w:rPr>
            </w:pPr>
          </w:p>
        </w:tc>
      </w:tr>
      <w:tr w:rsidR="00061D66"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061D66" w:rsidRDefault="00061D66">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061D66" w:rsidRDefault="00A0367D">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061D66" w:rsidRDefault="00061D6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61D66" w:rsidRDefault="00A0367D">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061D66" w:rsidRDefault="00FE0E3D">
            <w:pPr>
              <w:jc w:val="center"/>
              <w:rPr>
                <w:color w:val="000000"/>
                <w:sz w:val="24"/>
                <w:szCs w:val="24"/>
              </w:rPr>
            </w:pPr>
            <w:r>
              <w:rPr>
                <w:color w:val="000000"/>
                <w:sz w:val="24"/>
                <w:szCs w:val="24"/>
              </w:rPr>
              <w:t>1</w:t>
            </w:r>
            <w:r w:rsidR="00A0367D">
              <w:rPr>
                <w:color w:val="000000"/>
                <w:sz w:val="24"/>
                <w:szCs w:val="24"/>
              </w:rPr>
              <w:t>65</w:t>
            </w:r>
          </w:p>
        </w:tc>
        <w:tc>
          <w:tcPr>
            <w:tcW w:w="780" w:type="dxa"/>
            <w:tcBorders>
              <w:top w:val="nil"/>
              <w:left w:val="nil"/>
              <w:bottom w:val="single" w:sz="8" w:space="0" w:color="auto"/>
              <w:right w:val="single" w:sz="8" w:space="0" w:color="auto"/>
            </w:tcBorders>
            <w:vAlign w:val="center"/>
            <w:hideMark/>
          </w:tcPr>
          <w:p w:rsidR="00061D66" w:rsidRDefault="00D51951">
            <w:pPr>
              <w:jc w:val="center"/>
              <w:rPr>
                <w:b/>
                <w:bCs/>
                <w:color w:val="000000"/>
                <w:sz w:val="24"/>
                <w:szCs w:val="24"/>
              </w:rPr>
            </w:pPr>
            <w:r>
              <w:rPr>
                <w:b/>
                <w:bCs/>
                <w:color w:val="000000"/>
                <w:sz w:val="24"/>
                <w:szCs w:val="24"/>
              </w:rPr>
              <w:t>261</w:t>
            </w:r>
          </w:p>
        </w:tc>
      </w:tr>
      <w:tr w:rsidR="00061D66"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61D66" w:rsidRDefault="00061D6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61D66" w:rsidRDefault="00061D6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061D66" w:rsidRDefault="00D51951">
            <w:pPr>
              <w:jc w:val="center"/>
              <w:rPr>
                <w:b/>
                <w:bCs/>
                <w:i/>
                <w:iCs/>
                <w:color w:val="000000"/>
                <w:sz w:val="24"/>
                <w:szCs w:val="24"/>
              </w:rPr>
            </w:pPr>
            <w:r>
              <w:rPr>
                <w:b/>
                <w:bCs/>
                <w:i/>
                <w:iCs/>
                <w:color w:val="000000"/>
                <w:sz w:val="24"/>
                <w:szCs w:val="24"/>
              </w:rPr>
              <w:t>20</w:t>
            </w:r>
          </w:p>
        </w:tc>
      </w:tr>
      <w:tr w:rsidR="00061D66" w:rsidTr="00061D66">
        <w:trPr>
          <w:trHeight w:val="810"/>
        </w:trPr>
        <w:tc>
          <w:tcPr>
            <w:tcW w:w="5576" w:type="dxa"/>
            <w:tcBorders>
              <w:top w:val="nil"/>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bookmarkStart w:id="0" w:name="RANGE!A67"/>
            <w:bookmarkEnd w:id="0"/>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61D66" w:rsidRDefault="00061D66">
            <w:pPr>
              <w:jc w:val="center"/>
              <w:rPr>
                <w:b/>
                <w:bCs/>
                <w:color w:val="000000"/>
                <w:sz w:val="24"/>
                <w:szCs w:val="24"/>
              </w:rPr>
            </w:pPr>
            <w:bookmarkStart w:id="1" w:name="RANGE!H67"/>
            <w:bookmarkEnd w:id="1"/>
            <w:r>
              <w:rPr>
                <w:b/>
                <w:bCs/>
                <w:color w:val="000000"/>
                <w:sz w:val="24"/>
                <w:szCs w:val="24"/>
              </w:rPr>
              <w:t>27</w:t>
            </w:r>
          </w:p>
        </w:tc>
      </w:tr>
      <w:tr w:rsidR="00061D66" w:rsidTr="00061D66">
        <w:trPr>
          <w:trHeight w:val="810"/>
        </w:trPr>
        <w:tc>
          <w:tcPr>
            <w:tcW w:w="5576" w:type="dxa"/>
            <w:tcBorders>
              <w:top w:val="nil"/>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bookmarkStart w:id="2" w:name="RANGE!A68"/>
            <w:bookmarkEnd w:id="2"/>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061D66" w:rsidRDefault="00061D66">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61D66" w:rsidRDefault="00D51951">
            <w:pPr>
              <w:jc w:val="center"/>
              <w:rPr>
                <w:b/>
                <w:bCs/>
                <w:i/>
                <w:iCs/>
                <w:color w:val="000000"/>
                <w:sz w:val="24"/>
                <w:szCs w:val="24"/>
              </w:rPr>
            </w:pPr>
            <w:r>
              <w:rPr>
                <w:b/>
                <w:bCs/>
                <w:i/>
                <w:iCs/>
                <w:color w:val="000000"/>
                <w:sz w:val="24"/>
                <w:szCs w:val="24"/>
              </w:rPr>
              <w:t>288</w:t>
            </w:r>
          </w:p>
        </w:tc>
      </w:tr>
    </w:tbl>
    <w:p w:rsidR="00061D66" w:rsidRDefault="00061D6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1A5840" w:rsidTr="001A584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A5840" w:rsidRDefault="001A5840">
            <w:pPr>
              <w:jc w:val="center"/>
              <w:rPr>
                <w:b/>
                <w:bCs/>
                <w:color w:val="000000"/>
              </w:rPr>
            </w:pPr>
            <w:r>
              <w:rPr>
                <w:b/>
                <w:bCs/>
                <w:color w:val="000000"/>
              </w:rPr>
              <w:t>Всего</w:t>
            </w:r>
          </w:p>
        </w:tc>
      </w:tr>
      <w:tr w:rsidR="00D10C27"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1. Здоровье и здоровый образ жизни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44</w:t>
            </w:r>
          </w:p>
        </w:tc>
      </w:tr>
      <w:tr w:rsidR="00D10C27"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2. </w:t>
            </w:r>
            <w:r>
              <w:rPr>
                <w:sz w:val="24"/>
                <w:szCs w:val="24"/>
              </w:rPr>
              <w:t>Формирование основ безопасности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44</w:t>
            </w:r>
          </w:p>
        </w:tc>
      </w:tr>
      <w:tr w:rsidR="00D10C27" w:rsidTr="0066667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10C27" w:rsidRDefault="00D10C27"/>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tabs>
                <w:tab w:val="left" w:pos="900"/>
              </w:tabs>
              <w:jc w:val="both"/>
              <w:rPr>
                <w:sz w:val="24"/>
                <w:szCs w:val="24"/>
              </w:rPr>
            </w:pPr>
            <w:r>
              <w:rPr>
                <w:color w:val="000000"/>
                <w:sz w:val="24"/>
                <w:szCs w:val="24"/>
              </w:rPr>
              <w:t xml:space="preserve">Тема 3. </w:t>
            </w:r>
            <w:r>
              <w:rPr>
                <w:sz w:val="24"/>
                <w:szCs w:val="24"/>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42</w:t>
            </w:r>
          </w:p>
        </w:tc>
      </w:tr>
      <w:tr w:rsidR="00D10C27" w:rsidTr="0066667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10C27" w:rsidRDefault="00D10C27" w:rsidP="00817058"/>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4. Основные инфекционные болезни.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rsidP="00D51951">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51</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40</w:t>
            </w:r>
          </w:p>
        </w:tc>
      </w:tr>
      <w:tr w:rsidR="00D10C27"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5. Первая медицинская помощь</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rsidP="00D51951">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37</w:t>
            </w:r>
          </w:p>
        </w:tc>
      </w:tr>
      <w:tr w:rsidR="001A5840"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5840" w:rsidRDefault="001A5840">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5840" w:rsidRDefault="001A584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b/>
                <w:bCs/>
                <w:i/>
                <w:iCs/>
                <w:color w:val="000000"/>
                <w:sz w:val="24"/>
                <w:szCs w:val="24"/>
              </w:rPr>
            </w:pPr>
          </w:p>
        </w:tc>
      </w:tr>
      <w:tr w:rsidR="001A5840"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5840" w:rsidRDefault="001A5840">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A5840" w:rsidRDefault="00D51951">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1A5840" w:rsidRDefault="001A584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A5840" w:rsidRDefault="001A5840">
            <w:pPr>
              <w:jc w:val="center"/>
              <w:rPr>
                <w:color w:val="000000"/>
                <w:sz w:val="24"/>
                <w:szCs w:val="24"/>
              </w:rPr>
            </w:pPr>
          </w:p>
          <w:p w:rsidR="00D51951" w:rsidRDefault="00D5195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1A5840" w:rsidRDefault="00D51951">
            <w:pPr>
              <w:jc w:val="center"/>
              <w:rPr>
                <w:color w:val="000000"/>
                <w:sz w:val="24"/>
                <w:szCs w:val="24"/>
              </w:rPr>
            </w:pPr>
            <w:r>
              <w:rPr>
                <w:color w:val="000000"/>
                <w:sz w:val="24"/>
                <w:szCs w:val="24"/>
              </w:rPr>
              <w:t>251</w:t>
            </w:r>
          </w:p>
        </w:tc>
        <w:tc>
          <w:tcPr>
            <w:tcW w:w="780" w:type="dxa"/>
            <w:tcBorders>
              <w:top w:val="nil"/>
              <w:left w:val="nil"/>
              <w:bottom w:val="single" w:sz="8" w:space="0" w:color="auto"/>
              <w:right w:val="single" w:sz="8" w:space="0" w:color="auto"/>
            </w:tcBorders>
            <w:vAlign w:val="center"/>
            <w:hideMark/>
          </w:tcPr>
          <w:p w:rsidR="001A5840" w:rsidRDefault="00FE0E3D">
            <w:pPr>
              <w:jc w:val="center"/>
              <w:rPr>
                <w:b/>
                <w:bCs/>
                <w:color w:val="000000"/>
                <w:sz w:val="24"/>
                <w:szCs w:val="24"/>
              </w:rPr>
            </w:pPr>
            <w:r>
              <w:rPr>
                <w:b/>
                <w:bCs/>
                <w:color w:val="000000"/>
                <w:sz w:val="24"/>
                <w:szCs w:val="24"/>
              </w:rPr>
              <w:t>2</w:t>
            </w:r>
            <w:r w:rsidR="00D51951">
              <w:rPr>
                <w:b/>
                <w:bCs/>
                <w:color w:val="000000"/>
                <w:sz w:val="24"/>
                <w:szCs w:val="24"/>
              </w:rPr>
              <w:t>79</w:t>
            </w:r>
          </w:p>
        </w:tc>
      </w:tr>
      <w:tr w:rsidR="001A5840"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5840" w:rsidRDefault="001A5840">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5840" w:rsidRDefault="001A584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FE0E3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A5840" w:rsidRDefault="00FE0E3D" w:rsidP="00C507C5">
            <w:pPr>
              <w:jc w:val="center"/>
              <w:rPr>
                <w:b/>
                <w:bCs/>
                <w:i/>
                <w:iCs/>
                <w:color w:val="000000"/>
                <w:sz w:val="24"/>
                <w:szCs w:val="24"/>
              </w:rPr>
            </w:pPr>
            <w:r>
              <w:rPr>
                <w:b/>
                <w:bCs/>
                <w:i/>
                <w:iCs/>
                <w:color w:val="000000"/>
                <w:sz w:val="24"/>
                <w:szCs w:val="24"/>
              </w:rPr>
              <w:t>2</w:t>
            </w:r>
          </w:p>
        </w:tc>
      </w:tr>
      <w:tr w:rsidR="001A5840" w:rsidTr="001A5840">
        <w:trPr>
          <w:trHeight w:val="810"/>
        </w:trPr>
        <w:tc>
          <w:tcPr>
            <w:tcW w:w="5576" w:type="dxa"/>
            <w:tcBorders>
              <w:top w:val="nil"/>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A5840" w:rsidRDefault="00817058">
            <w:pPr>
              <w:jc w:val="center"/>
              <w:rPr>
                <w:b/>
                <w:bCs/>
                <w:color w:val="000000"/>
                <w:sz w:val="24"/>
                <w:szCs w:val="24"/>
              </w:rPr>
            </w:pPr>
            <w:r>
              <w:rPr>
                <w:b/>
                <w:bCs/>
                <w:color w:val="000000"/>
                <w:sz w:val="24"/>
                <w:szCs w:val="24"/>
              </w:rPr>
              <w:t>9</w:t>
            </w:r>
          </w:p>
        </w:tc>
      </w:tr>
      <w:tr w:rsidR="001A5840" w:rsidTr="001A5840">
        <w:trPr>
          <w:trHeight w:val="810"/>
        </w:trPr>
        <w:tc>
          <w:tcPr>
            <w:tcW w:w="5576" w:type="dxa"/>
            <w:tcBorders>
              <w:top w:val="nil"/>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A5840" w:rsidRDefault="001A584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A5840" w:rsidRDefault="00D51951">
            <w:pPr>
              <w:jc w:val="center"/>
              <w:rPr>
                <w:b/>
                <w:bCs/>
                <w:i/>
                <w:iCs/>
                <w:color w:val="000000"/>
                <w:sz w:val="24"/>
                <w:szCs w:val="24"/>
              </w:rPr>
            </w:pPr>
            <w:r>
              <w:rPr>
                <w:b/>
                <w:bCs/>
                <w:i/>
                <w:iCs/>
                <w:color w:val="000000"/>
                <w:sz w:val="24"/>
                <w:szCs w:val="24"/>
              </w:rPr>
              <w:t>288</w:t>
            </w:r>
          </w:p>
        </w:tc>
      </w:tr>
    </w:tbl>
    <w:p w:rsidR="00061D66" w:rsidRDefault="00061D66" w:rsidP="00A76E53">
      <w:pPr>
        <w:ind w:firstLine="709"/>
        <w:jc w:val="both"/>
        <w:rPr>
          <w:b/>
          <w:i/>
          <w:color w:val="000000"/>
          <w:sz w:val="24"/>
          <w:szCs w:val="24"/>
        </w:rPr>
      </w:pPr>
    </w:p>
    <w:p w:rsidR="00FE0E3D" w:rsidRPr="000758DC" w:rsidRDefault="00FE0E3D" w:rsidP="00FE0E3D">
      <w:pPr>
        <w:ind w:firstLine="709"/>
        <w:jc w:val="both"/>
        <w:rPr>
          <w:b/>
          <w:i/>
          <w:sz w:val="16"/>
          <w:szCs w:val="16"/>
        </w:rPr>
      </w:pPr>
      <w:r w:rsidRPr="000758DC">
        <w:rPr>
          <w:b/>
          <w:i/>
          <w:sz w:val="16"/>
          <w:szCs w:val="16"/>
        </w:rPr>
        <w:t>* Примечания:</w:t>
      </w:r>
    </w:p>
    <w:p w:rsidR="00245DBC" w:rsidRPr="000758DC" w:rsidRDefault="00245DBC" w:rsidP="00245DBC">
      <w:pPr>
        <w:ind w:firstLine="709"/>
        <w:jc w:val="both"/>
        <w:rPr>
          <w:b/>
          <w:sz w:val="16"/>
          <w:szCs w:val="16"/>
        </w:rPr>
      </w:pPr>
      <w:r w:rsidRPr="000758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в части рабочей программы дисциплины </w:t>
      </w:r>
      <w:r w:rsidR="00555861" w:rsidRPr="000758DC">
        <w:rPr>
          <w:sz w:val="16"/>
          <w:szCs w:val="16"/>
        </w:rPr>
        <w:t>«</w:t>
      </w:r>
      <w:r w:rsidR="00555861" w:rsidRPr="000758DC">
        <w:rPr>
          <w:b/>
          <w:sz w:val="16"/>
          <w:szCs w:val="16"/>
        </w:rPr>
        <w:t>Формирование основ безопасного поведения дошкольника в быту, социуме, природе</w:t>
      </w:r>
      <w:r w:rsidR="00555861" w:rsidRPr="000758DC">
        <w:rPr>
          <w:sz w:val="16"/>
          <w:szCs w:val="16"/>
        </w:rPr>
        <w:t xml:space="preserve">» </w:t>
      </w:r>
      <w:r w:rsidRPr="000758DC">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0758DC">
        <w:rPr>
          <w:b/>
          <w:sz w:val="16"/>
          <w:szCs w:val="16"/>
        </w:rPr>
        <w:t>пунктов 16, 38</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w:t>
      </w:r>
      <w:r w:rsidRPr="000758DC">
        <w:rPr>
          <w:sz w:val="16"/>
          <w:szCs w:val="16"/>
        </w:rPr>
        <w:lastRenderedPageBreak/>
        <w:t>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0E3D" w:rsidRPr="000758DC" w:rsidRDefault="00FE0E3D" w:rsidP="00FE0E3D">
      <w:pPr>
        <w:ind w:firstLine="709"/>
        <w:jc w:val="both"/>
        <w:rPr>
          <w:b/>
          <w:sz w:val="16"/>
          <w:szCs w:val="16"/>
        </w:rPr>
      </w:pPr>
      <w:r w:rsidRPr="000758DC">
        <w:rPr>
          <w:b/>
          <w:sz w:val="16"/>
          <w:szCs w:val="16"/>
        </w:rPr>
        <w:t>б) Для обучающихся с ограниченными возможностями здоровья и инвалидов:</w:t>
      </w:r>
    </w:p>
    <w:p w:rsidR="00FE0E3D" w:rsidRPr="000758DC" w:rsidRDefault="00FE0E3D" w:rsidP="00FE0E3D">
      <w:pPr>
        <w:ind w:firstLine="709"/>
        <w:jc w:val="both"/>
        <w:rPr>
          <w:sz w:val="16"/>
          <w:szCs w:val="16"/>
        </w:rPr>
      </w:pPr>
      <w:r w:rsidRPr="000758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758DC">
        <w:rPr>
          <w:b/>
          <w:sz w:val="16"/>
          <w:szCs w:val="16"/>
        </w:rPr>
        <w:t>статьи 79</w:t>
      </w:r>
      <w:r w:rsidRPr="000758DC">
        <w:rPr>
          <w:sz w:val="16"/>
          <w:szCs w:val="16"/>
        </w:rPr>
        <w:t xml:space="preserve"> 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раздела III</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758DC">
        <w:rPr>
          <w:b/>
          <w:i/>
          <w:sz w:val="16"/>
          <w:szCs w:val="16"/>
        </w:rPr>
        <w:t>при наличии факта зачисления таких обучающихся с учетом конкретных нозологий</w:t>
      </w:r>
      <w:r w:rsidRPr="000758DC">
        <w:rPr>
          <w:sz w:val="16"/>
          <w:szCs w:val="16"/>
        </w:rPr>
        <w:t>).</w:t>
      </w:r>
    </w:p>
    <w:p w:rsidR="00FE0E3D" w:rsidRPr="000758DC" w:rsidRDefault="00FE0E3D" w:rsidP="00FE0E3D">
      <w:pPr>
        <w:ind w:firstLine="709"/>
        <w:jc w:val="both"/>
        <w:rPr>
          <w:b/>
          <w:sz w:val="16"/>
          <w:szCs w:val="16"/>
        </w:rPr>
      </w:pPr>
      <w:r w:rsidRPr="000758D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согласно требованиями </w:t>
      </w:r>
      <w:r w:rsidRPr="000758DC">
        <w:rPr>
          <w:b/>
          <w:sz w:val="16"/>
          <w:szCs w:val="16"/>
        </w:rPr>
        <w:t xml:space="preserve">частей 3-5 статьи 13, статьи 30, пункта 3 части 1 статьи 34 </w:t>
      </w:r>
      <w:r w:rsidRPr="000758DC">
        <w:rPr>
          <w:sz w:val="16"/>
          <w:szCs w:val="16"/>
        </w:rPr>
        <w:t xml:space="preserve">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пункта 20</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758DC">
        <w:rPr>
          <w:b/>
          <w:sz w:val="16"/>
          <w:szCs w:val="16"/>
        </w:rPr>
        <w:t>частью 5 статьи 5</w:t>
      </w:r>
      <w:r w:rsidRPr="000758DC">
        <w:rPr>
          <w:sz w:val="16"/>
          <w:szCs w:val="16"/>
        </w:rPr>
        <w:t xml:space="preserve"> Федерального закона </w:t>
      </w:r>
      <w:r w:rsidRPr="000758DC">
        <w:rPr>
          <w:b/>
          <w:sz w:val="16"/>
          <w:szCs w:val="16"/>
        </w:rPr>
        <w:t>от 05.05.2014 № 84-ФЗ</w:t>
      </w:r>
      <w:r w:rsidRPr="000758D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0E3D" w:rsidRPr="000758DC" w:rsidRDefault="00FE0E3D" w:rsidP="00FE0E3D">
      <w:pPr>
        <w:ind w:firstLine="709"/>
        <w:jc w:val="both"/>
        <w:rPr>
          <w:b/>
          <w:sz w:val="16"/>
          <w:szCs w:val="16"/>
        </w:rPr>
      </w:pPr>
      <w:r w:rsidRPr="000758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согласно требованиям </w:t>
      </w:r>
      <w:r w:rsidRPr="000758DC">
        <w:rPr>
          <w:b/>
          <w:sz w:val="16"/>
          <w:szCs w:val="16"/>
        </w:rPr>
        <w:t>пункта 9 части 1 статьи 33, части 3 статьи 34</w:t>
      </w:r>
      <w:r w:rsidRPr="000758DC">
        <w:rPr>
          <w:sz w:val="16"/>
          <w:szCs w:val="16"/>
        </w:rPr>
        <w:t xml:space="preserve"> 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пункта 43</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562BD" w:rsidRPr="000758DC">
        <w:rPr>
          <w:sz w:val="16"/>
          <w:szCs w:val="16"/>
        </w:rPr>
        <w:t xml:space="preserve"> </w:t>
      </w:r>
      <w:r w:rsidRPr="000758DC">
        <w:rPr>
          <w:sz w:val="16"/>
          <w:szCs w:val="16"/>
        </w:rPr>
        <w:t>образовательная организация устанавливает</w:t>
      </w:r>
      <w:r w:rsidR="005562BD" w:rsidRPr="000758DC">
        <w:rPr>
          <w:sz w:val="16"/>
          <w:szCs w:val="16"/>
        </w:rPr>
        <w:t xml:space="preserve"> </w:t>
      </w:r>
      <w:r w:rsidRPr="000758DC">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D10C27" w:rsidRDefault="00D10C27" w:rsidP="00D10C27">
      <w:pPr>
        <w:tabs>
          <w:tab w:val="left" w:pos="900"/>
        </w:tabs>
        <w:ind w:firstLine="680"/>
        <w:jc w:val="both"/>
        <w:rPr>
          <w:b/>
          <w:color w:val="000000"/>
          <w:sz w:val="24"/>
          <w:szCs w:val="24"/>
        </w:rPr>
      </w:pPr>
      <w:r>
        <w:rPr>
          <w:b/>
          <w:color w:val="000000"/>
          <w:sz w:val="24"/>
          <w:szCs w:val="24"/>
        </w:rPr>
        <w:t>5.3 Содержание дисциплины</w:t>
      </w:r>
    </w:p>
    <w:p w:rsidR="00D10C27" w:rsidRDefault="00D10C27" w:rsidP="00D10C27">
      <w:pPr>
        <w:tabs>
          <w:tab w:val="left" w:pos="900"/>
        </w:tabs>
        <w:ind w:firstLine="680"/>
        <w:jc w:val="both"/>
        <w:rPr>
          <w:b/>
          <w:color w:val="000000"/>
          <w:sz w:val="24"/>
          <w:szCs w:val="24"/>
        </w:rPr>
      </w:pPr>
      <w:r>
        <w:rPr>
          <w:b/>
          <w:sz w:val="24"/>
          <w:szCs w:val="24"/>
        </w:rPr>
        <w:t xml:space="preserve">Тема № 1. </w:t>
      </w:r>
      <w:r>
        <w:rPr>
          <w:b/>
          <w:color w:val="000000"/>
          <w:sz w:val="24"/>
          <w:szCs w:val="24"/>
        </w:rPr>
        <w:t>Здоровье и здоровый образ жизни</w:t>
      </w:r>
    </w:p>
    <w:p w:rsidR="00D10C27" w:rsidRDefault="00D10C27" w:rsidP="00D10C27">
      <w:pPr>
        <w:numPr>
          <w:ilvl w:val="0"/>
          <w:numId w:val="38"/>
        </w:numPr>
        <w:tabs>
          <w:tab w:val="left" w:pos="900"/>
        </w:tabs>
        <w:ind w:left="0" w:firstLine="680"/>
        <w:jc w:val="both"/>
        <w:rPr>
          <w:b/>
          <w:sz w:val="24"/>
          <w:szCs w:val="24"/>
        </w:rPr>
      </w:pPr>
      <w:r>
        <w:rPr>
          <w:color w:val="000000"/>
          <w:sz w:val="24"/>
          <w:szCs w:val="24"/>
        </w:rPr>
        <w:t>Общие понятия о здоровье. Здоровый образ жизни – основа укрепления  и сохранения личного здоровья.</w:t>
      </w:r>
    </w:p>
    <w:p w:rsidR="00D10C27" w:rsidRDefault="00D10C27" w:rsidP="00D10C27">
      <w:pPr>
        <w:numPr>
          <w:ilvl w:val="0"/>
          <w:numId w:val="38"/>
        </w:numPr>
        <w:tabs>
          <w:tab w:val="left" w:pos="900"/>
        </w:tabs>
        <w:ind w:left="0" w:firstLine="680"/>
        <w:jc w:val="both"/>
        <w:rPr>
          <w:b/>
          <w:sz w:val="24"/>
          <w:szCs w:val="24"/>
        </w:rPr>
      </w:pPr>
      <w:r>
        <w:rPr>
          <w:color w:val="000000"/>
          <w:sz w:val="24"/>
          <w:szCs w:val="24"/>
        </w:rPr>
        <w:t>Изучение факторов, способствующих укреплению здоровья. Изучение роли двигательной активности, закаливания организма и занятий физической культуры в укреплении здоровья</w:t>
      </w:r>
      <w:r>
        <w:rPr>
          <w:color w:val="000000"/>
          <w:w w:val="104"/>
          <w:sz w:val="24"/>
          <w:szCs w:val="24"/>
        </w:rPr>
        <w:t>.</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Тема № 2.</w:t>
      </w:r>
      <w:r>
        <w:rPr>
          <w:sz w:val="24"/>
          <w:szCs w:val="24"/>
        </w:rPr>
        <w:t xml:space="preserve"> </w:t>
      </w:r>
      <w:r>
        <w:rPr>
          <w:b/>
          <w:sz w:val="24"/>
          <w:szCs w:val="24"/>
        </w:rPr>
        <w:t>Формирование основ безопасности</w:t>
      </w:r>
      <w:r>
        <w:rPr>
          <w:b/>
          <w:color w:val="000000"/>
          <w:sz w:val="24"/>
          <w:szCs w:val="24"/>
        </w:rPr>
        <w:t xml:space="preserve"> </w:t>
      </w:r>
    </w:p>
    <w:p w:rsidR="00D10C27" w:rsidRDefault="00D10C27" w:rsidP="00D10C27">
      <w:pPr>
        <w:tabs>
          <w:tab w:val="left" w:pos="900"/>
        </w:tabs>
        <w:ind w:firstLine="680"/>
        <w:jc w:val="both"/>
        <w:rPr>
          <w:sz w:val="24"/>
          <w:szCs w:val="24"/>
        </w:rPr>
      </w:pPr>
      <w:r>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D10C27" w:rsidRDefault="00D10C27" w:rsidP="00D10C27">
      <w:pPr>
        <w:tabs>
          <w:tab w:val="left" w:pos="900"/>
        </w:tabs>
        <w:ind w:firstLine="680"/>
        <w:jc w:val="both"/>
        <w:rPr>
          <w:color w:val="000000"/>
          <w:sz w:val="24"/>
          <w:szCs w:val="24"/>
        </w:rPr>
      </w:pPr>
    </w:p>
    <w:p w:rsidR="00D10C27" w:rsidRDefault="00D10C27" w:rsidP="00D10C27">
      <w:pPr>
        <w:tabs>
          <w:tab w:val="left" w:pos="900"/>
        </w:tabs>
        <w:ind w:firstLine="680"/>
        <w:jc w:val="both"/>
        <w:rPr>
          <w:b/>
          <w:sz w:val="24"/>
          <w:szCs w:val="24"/>
        </w:rPr>
      </w:pPr>
      <w:r>
        <w:rPr>
          <w:b/>
          <w:sz w:val="24"/>
          <w:szCs w:val="24"/>
        </w:rPr>
        <w:t>Тема № 3</w:t>
      </w:r>
      <w:r>
        <w:rPr>
          <w:b/>
          <w:color w:val="000000"/>
          <w:sz w:val="24"/>
          <w:szCs w:val="24"/>
        </w:rPr>
        <w:t xml:space="preserve">. </w:t>
      </w:r>
      <w:r>
        <w:rPr>
          <w:b/>
          <w:sz w:val="24"/>
          <w:szCs w:val="24"/>
        </w:rPr>
        <w:t>Формирование представлений о некоторых типичных опасных ситуациях и способах поведения в них</w:t>
      </w:r>
    </w:p>
    <w:p w:rsidR="00D10C27" w:rsidRDefault="00D10C27" w:rsidP="00D10C27">
      <w:pPr>
        <w:tabs>
          <w:tab w:val="left" w:pos="900"/>
        </w:tabs>
        <w:ind w:firstLine="680"/>
        <w:jc w:val="both"/>
        <w:rPr>
          <w:color w:val="000000"/>
          <w:sz w:val="24"/>
          <w:szCs w:val="24"/>
        </w:rPr>
      </w:pPr>
    </w:p>
    <w:p w:rsidR="00D10C27" w:rsidRDefault="00D10C27" w:rsidP="00D10C27">
      <w:pPr>
        <w:tabs>
          <w:tab w:val="left" w:pos="900"/>
        </w:tabs>
        <w:ind w:firstLine="680"/>
        <w:jc w:val="both"/>
        <w:rPr>
          <w:b/>
          <w:sz w:val="24"/>
          <w:szCs w:val="24"/>
        </w:rPr>
      </w:pPr>
      <w:r>
        <w:rPr>
          <w:sz w:val="24"/>
          <w:szCs w:val="24"/>
        </w:rPr>
        <w:lastRenderedPageBreak/>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 xml:space="preserve">Тема № 4. </w:t>
      </w:r>
      <w:r>
        <w:rPr>
          <w:b/>
          <w:color w:val="000000"/>
          <w:sz w:val="24"/>
          <w:szCs w:val="24"/>
        </w:rPr>
        <w:t>Основные инфекционные болезни.</w:t>
      </w:r>
    </w:p>
    <w:p w:rsidR="00D10C27" w:rsidRDefault="00D10C27" w:rsidP="00D10C27">
      <w:pPr>
        <w:numPr>
          <w:ilvl w:val="0"/>
          <w:numId w:val="39"/>
        </w:numPr>
        <w:tabs>
          <w:tab w:val="left" w:pos="900"/>
        </w:tabs>
        <w:ind w:left="0" w:firstLine="680"/>
        <w:jc w:val="both"/>
        <w:rPr>
          <w:bCs/>
          <w:color w:val="000000"/>
          <w:sz w:val="24"/>
          <w:szCs w:val="24"/>
        </w:rPr>
      </w:pPr>
      <w:r>
        <w:rPr>
          <w:color w:val="000000"/>
          <w:sz w:val="24"/>
          <w:szCs w:val="24"/>
        </w:rPr>
        <w:t xml:space="preserve">Основные инфекционные болезни. </w:t>
      </w:r>
    </w:p>
    <w:p w:rsidR="00D10C27" w:rsidRDefault="00D10C27" w:rsidP="00D10C27">
      <w:pPr>
        <w:numPr>
          <w:ilvl w:val="0"/>
          <w:numId w:val="39"/>
        </w:numPr>
        <w:tabs>
          <w:tab w:val="left" w:pos="900"/>
        </w:tabs>
        <w:ind w:left="0" w:firstLine="680"/>
        <w:jc w:val="both"/>
        <w:rPr>
          <w:bCs/>
          <w:color w:val="000000"/>
          <w:sz w:val="24"/>
          <w:szCs w:val="24"/>
        </w:rPr>
      </w:pPr>
      <w:r>
        <w:rPr>
          <w:color w:val="000000"/>
          <w:sz w:val="24"/>
          <w:szCs w:val="24"/>
        </w:rPr>
        <w:t>Классификация  и профилактика</w:t>
      </w:r>
      <w:r>
        <w:rPr>
          <w:sz w:val="24"/>
          <w:szCs w:val="24"/>
        </w:rPr>
        <w:t>.</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 xml:space="preserve">Тема № 5. </w:t>
      </w:r>
      <w:r>
        <w:rPr>
          <w:b/>
          <w:color w:val="000000"/>
          <w:sz w:val="24"/>
          <w:szCs w:val="24"/>
        </w:rPr>
        <w:t>Первая медицинская помощь</w:t>
      </w:r>
    </w:p>
    <w:p w:rsidR="00D10C27" w:rsidRDefault="00D10C27" w:rsidP="00D10C27">
      <w:pPr>
        <w:numPr>
          <w:ilvl w:val="0"/>
          <w:numId w:val="40"/>
        </w:numPr>
        <w:tabs>
          <w:tab w:val="left" w:pos="900"/>
        </w:tabs>
        <w:ind w:left="0" w:firstLine="680"/>
        <w:jc w:val="both"/>
        <w:rPr>
          <w:sz w:val="24"/>
          <w:szCs w:val="24"/>
        </w:rPr>
      </w:pPr>
      <w:r>
        <w:rPr>
          <w:color w:val="000000"/>
          <w:sz w:val="24"/>
          <w:szCs w:val="24"/>
        </w:rPr>
        <w:t>Первая медицинская помощь при травмах и ранениях, при острой сердечной недостаточности и остановке сердца</w:t>
      </w:r>
      <w:r>
        <w:rPr>
          <w:sz w:val="24"/>
          <w:szCs w:val="24"/>
        </w:rPr>
        <w:t>.</w:t>
      </w:r>
    </w:p>
    <w:p w:rsidR="00D10C27" w:rsidRDefault="00D10C27" w:rsidP="00D10C27">
      <w:pPr>
        <w:numPr>
          <w:ilvl w:val="0"/>
          <w:numId w:val="40"/>
        </w:numPr>
        <w:tabs>
          <w:tab w:val="left" w:pos="900"/>
        </w:tabs>
        <w:ind w:left="0" w:firstLine="680"/>
        <w:jc w:val="both"/>
        <w:rPr>
          <w:sz w:val="24"/>
          <w:szCs w:val="24"/>
        </w:rPr>
      </w:pPr>
      <w:r>
        <w:rPr>
          <w:sz w:val="24"/>
          <w:szCs w:val="24"/>
        </w:rPr>
        <w:t xml:space="preserve">Правила и нормы поведения при оказании первой помощи </w:t>
      </w:r>
    </w:p>
    <w:p w:rsidR="00D10C27" w:rsidRDefault="00D10C27" w:rsidP="00D10C27">
      <w:pPr>
        <w:tabs>
          <w:tab w:val="left" w:pos="900"/>
        </w:tabs>
        <w:ind w:firstLine="680"/>
        <w:jc w:val="both"/>
        <w:rPr>
          <w:b/>
          <w:sz w:val="24"/>
          <w:szCs w:val="24"/>
        </w:rPr>
      </w:pPr>
    </w:p>
    <w:p w:rsidR="00FE0E3D" w:rsidRPr="00D10C27" w:rsidRDefault="00FE0E3D" w:rsidP="00F952A6">
      <w:pPr>
        <w:tabs>
          <w:tab w:val="left" w:pos="900"/>
        </w:tabs>
        <w:ind w:firstLine="709"/>
        <w:jc w:val="both"/>
        <w:rPr>
          <w:b/>
          <w:sz w:val="24"/>
          <w:szCs w:val="24"/>
        </w:rPr>
      </w:pPr>
    </w:p>
    <w:p w:rsidR="00F952A6" w:rsidRPr="00D10C27" w:rsidRDefault="00F952A6" w:rsidP="00F952A6">
      <w:pPr>
        <w:tabs>
          <w:tab w:val="left" w:pos="900"/>
        </w:tabs>
        <w:ind w:firstLine="709"/>
        <w:jc w:val="both"/>
        <w:rPr>
          <w:b/>
          <w:color w:val="000000"/>
          <w:sz w:val="24"/>
          <w:szCs w:val="24"/>
        </w:rPr>
      </w:pPr>
      <w:r w:rsidRPr="00D10C27">
        <w:rPr>
          <w:b/>
          <w:color w:val="000000"/>
          <w:sz w:val="24"/>
          <w:szCs w:val="24"/>
        </w:rPr>
        <w:t>6. Перечень учебно-методического обеспечения для самостоятельной работы обучающихся по дисциплине</w:t>
      </w:r>
    </w:p>
    <w:p w:rsidR="00F952A6" w:rsidRPr="00CC4A96" w:rsidRDefault="00F952A6" w:rsidP="00F952A6">
      <w:pPr>
        <w:pStyle w:val="a4"/>
        <w:numPr>
          <w:ilvl w:val="0"/>
          <w:numId w:val="23"/>
        </w:numPr>
        <w:jc w:val="both"/>
        <w:rPr>
          <w:rFonts w:ascii="Times New Roman" w:hAnsi="Times New Roman"/>
          <w:sz w:val="24"/>
          <w:szCs w:val="24"/>
        </w:rPr>
      </w:pPr>
      <w:r w:rsidRPr="00D10C27">
        <w:rPr>
          <w:rFonts w:ascii="Times New Roman" w:hAnsi="Times New Roman"/>
          <w:sz w:val="24"/>
          <w:szCs w:val="24"/>
        </w:rPr>
        <w:t>Методические указания  для обучающихся по освоению дисциплины</w:t>
      </w:r>
      <w:r w:rsidRPr="00CC4A96">
        <w:rPr>
          <w:rFonts w:ascii="Times New Roman" w:hAnsi="Times New Roman"/>
          <w:sz w:val="24"/>
          <w:szCs w:val="24"/>
        </w:rPr>
        <w:t xml:space="preserve"> </w:t>
      </w:r>
      <w:r w:rsidR="00964750">
        <w:rPr>
          <w:rFonts w:ascii="Times New Roman" w:hAnsi="Times New Roman"/>
          <w:sz w:val="24"/>
          <w:szCs w:val="24"/>
        </w:rPr>
        <w:t>«</w:t>
      </w:r>
      <w:r>
        <w:rPr>
          <w:rFonts w:ascii="Times New Roman" w:hAnsi="Times New Roman"/>
          <w:sz w:val="24"/>
          <w:szCs w:val="24"/>
        </w:rPr>
        <w:t>Форми</w:t>
      </w:r>
      <w:r w:rsidRPr="00D91169">
        <w:rPr>
          <w:rFonts w:ascii="Times New Roman" w:hAnsi="Times New Roman"/>
          <w:sz w:val="24"/>
          <w:szCs w:val="24"/>
        </w:rPr>
        <w:t>рование основ безопасного поведения дошкольника в быту, социуме, природе</w:t>
      </w:r>
      <w:r w:rsidR="00964750" w:rsidRPr="00D91169">
        <w:rPr>
          <w:rFonts w:ascii="Times New Roman" w:hAnsi="Times New Roman"/>
          <w:sz w:val="24"/>
          <w:szCs w:val="24"/>
        </w:rPr>
        <w:t>»</w:t>
      </w:r>
      <w:r w:rsidRPr="00D91169">
        <w:rPr>
          <w:rFonts w:ascii="Times New Roman" w:hAnsi="Times New Roman"/>
          <w:sz w:val="24"/>
          <w:szCs w:val="24"/>
        </w:rPr>
        <w:t xml:space="preserve">/ Е.С. Денисова. </w:t>
      </w:r>
      <w:r w:rsidRPr="00CC4A96">
        <w:rPr>
          <w:rFonts w:ascii="Times New Roman" w:hAnsi="Times New Roman"/>
          <w:sz w:val="24"/>
          <w:szCs w:val="24"/>
        </w:rPr>
        <w:t>– Омск: Изд-во Омской г</w:t>
      </w:r>
      <w:r w:rsidR="00FE0E3D">
        <w:rPr>
          <w:rFonts w:ascii="Times New Roman" w:hAnsi="Times New Roman"/>
          <w:sz w:val="24"/>
          <w:szCs w:val="24"/>
        </w:rPr>
        <w:t>уманитарной академии, 20</w:t>
      </w:r>
      <w:r w:rsidR="00A23A54">
        <w:rPr>
          <w:rFonts w:ascii="Times New Roman" w:hAnsi="Times New Roman"/>
          <w:sz w:val="24"/>
          <w:szCs w:val="24"/>
        </w:rPr>
        <w:t>2</w:t>
      </w:r>
      <w:r w:rsidR="000758DC">
        <w:rPr>
          <w:rFonts w:ascii="Times New Roman" w:hAnsi="Times New Roman"/>
          <w:sz w:val="24"/>
          <w:szCs w:val="24"/>
        </w:rPr>
        <w:t>2</w:t>
      </w:r>
      <w:r w:rsidR="00FE0E3D">
        <w:rPr>
          <w:rFonts w:ascii="Times New Roman" w:hAnsi="Times New Roman"/>
          <w:sz w:val="24"/>
          <w:szCs w:val="24"/>
        </w:rPr>
        <w:t>.</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0E3D" w:rsidRPr="00637A5D" w:rsidRDefault="00FE0E3D" w:rsidP="00FE0E3D">
      <w:pPr>
        <w:pStyle w:val="a4"/>
        <w:numPr>
          <w:ilvl w:val="0"/>
          <w:numId w:val="23"/>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D9116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0F69B1" w:rsidRDefault="00705814" w:rsidP="00FE0E3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Микляева, Н. В. Дошкольная педагогика : учебник для академического бакалавриата / Н. В. Микляева, Ю. В. Микляева, Н. А. Виноградова ; под общ. ред. Н. В. Микляевой. — 2-е изд., пер. и доп. — М. : Издательство Юрайт, 2018. — 411 с. — (Серия : Бакалавр. Академический курс). — ISBN 978-5-534-03348-9. — Режим доступа : </w:t>
      </w:r>
      <w:hyperlink r:id="rId8" w:history="1">
        <w:r>
          <w:rPr>
            <w:rStyle w:val="a8"/>
            <w:bCs/>
            <w:sz w:val="24"/>
            <w:szCs w:val="24"/>
          </w:rPr>
          <w:t>www.biblio-online.ru/book/3F7392A1-8F3E-42F7-B9D7-593DC687B8DA</w:t>
        </w:r>
      </w:hyperlink>
      <w:r>
        <w:rPr>
          <w:bCs/>
          <w:color w:val="000000"/>
          <w:sz w:val="24"/>
          <w:szCs w:val="24"/>
        </w:rPr>
        <w:t>.</w:t>
      </w:r>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Айзман, Р. И. Здоровьесберегающие технологии в образовании : учебное пособие для академического бакалавриата / Р. И. Айзман, М. М. Мельникова, Л. В. </w:t>
      </w:r>
      <w:r>
        <w:rPr>
          <w:bCs/>
          <w:color w:val="000000"/>
          <w:sz w:val="24"/>
          <w:szCs w:val="24"/>
        </w:rPr>
        <w:lastRenderedPageBreak/>
        <w:t xml:space="preserve">Косованова. — 2-е изд., испр. и доп. — М. : Издательство Юрайт, 2017. — 241 с. — (Образовательный процесс). — ISBN 978-5-534-04514-7.. -  Режим доступа: </w:t>
      </w:r>
      <w:hyperlink r:id="rId9" w:history="1">
        <w:r w:rsidR="003C7D19">
          <w:rPr>
            <w:rStyle w:val="a8"/>
            <w:bCs/>
            <w:sz w:val="24"/>
            <w:szCs w:val="24"/>
          </w:rPr>
          <w:t>https://www.biblio-online.ru/book/F4CB7941-0C93-4C82-842E-1ABAD2E533C9</w:t>
        </w:r>
      </w:hyperlink>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Хохрякова, Ю. М. Педагогика раннего возраста : учебник для академического бакалавриата / Ю. М. Хохрякова. — 2-е изд., испр. и доп. — М. : Издательство Юрайт, 2018. — 262 с. — (Серия : Бакалавр. Академический курс). — ISBN 978-5-534-08630-0. — Режим доступа : </w:t>
      </w:r>
      <w:hyperlink r:id="rId10" w:history="1">
        <w:r w:rsidR="00D91604">
          <w:rPr>
            <w:rStyle w:val="a8"/>
            <w:bCs/>
            <w:sz w:val="24"/>
            <w:szCs w:val="24"/>
          </w:rPr>
          <w:t>www.biblio-online.ru/book/57BA2ABD-51AB-4B5E-B324-FE1771E376DF.</w:t>
        </w:r>
      </w:hyperlink>
    </w:p>
    <w:p w:rsidR="00D10C27" w:rsidRDefault="00D10C27" w:rsidP="00D10C27">
      <w:pPr>
        <w:ind w:left="567" w:hanging="11"/>
        <w:jc w:val="center"/>
        <w:rPr>
          <w:b/>
          <w:sz w:val="24"/>
          <w:szCs w:val="24"/>
        </w:rPr>
      </w:pPr>
    </w:p>
    <w:p w:rsidR="00D10C27" w:rsidRDefault="00D10C27" w:rsidP="00D10C27">
      <w:pPr>
        <w:ind w:left="567" w:hanging="11"/>
        <w:jc w:val="center"/>
        <w:rPr>
          <w:b/>
          <w:sz w:val="24"/>
          <w:szCs w:val="24"/>
        </w:rPr>
      </w:pPr>
      <w:r>
        <w:rPr>
          <w:b/>
          <w:sz w:val="24"/>
          <w:szCs w:val="24"/>
        </w:rPr>
        <w:t>Дополнительная</w:t>
      </w:r>
    </w:p>
    <w:p w:rsidR="00D10C27" w:rsidRPr="00D10C27" w:rsidRDefault="00D10C27" w:rsidP="00D10C27">
      <w:pPr>
        <w:numPr>
          <w:ilvl w:val="0"/>
          <w:numId w:val="41"/>
        </w:numPr>
        <w:jc w:val="both"/>
        <w:rPr>
          <w:sz w:val="24"/>
          <w:szCs w:val="24"/>
          <w:shd w:val="clear" w:color="auto" w:fill="FFFFFF"/>
          <w:lang w:val="en-US"/>
        </w:rPr>
      </w:pPr>
      <w:r>
        <w:rPr>
          <w:sz w:val="24"/>
          <w:szCs w:val="24"/>
          <w:shd w:val="clear" w:color="auto" w:fill="FFFFFF"/>
        </w:rPr>
        <w:t>Бочарова, Н.И. Педагогика досуга: организация досуга в семье: учебное пособие для академического бакалавриата/Н.И. Бочарова, О.Г. Тихонова. -  Электрон. текстовые данные.— М</w:t>
      </w:r>
      <w:r>
        <w:rPr>
          <w:sz w:val="24"/>
          <w:szCs w:val="24"/>
          <w:shd w:val="clear" w:color="auto" w:fill="FFFFFF"/>
          <w:lang w:val="en-US"/>
        </w:rPr>
        <w:t xml:space="preserve">. : </w:t>
      </w:r>
      <w:r>
        <w:rPr>
          <w:sz w:val="24"/>
          <w:szCs w:val="24"/>
          <w:shd w:val="clear" w:color="auto" w:fill="FFFFFF"/>
        </w:rPr>
        <w:t>Юрайт</w:t>
      </w:r>
      <w:r>
        <w:rPr>
          <w:sz w:val="24"/>
          <w:szCs w:val="24"/>
          <w:shd w:val="clear" w:color="auto" w:fill="FFFFFF"/>
          <w:lang w:val="en-US"/>
        </w:rPr>
        <w:t xml:space="preserve">, 2017. — 218 </w:t>
      </w:r>
      <w:r>
        <w:rPr>
          <w:sz w:val="24"/>
          <w:szCs w:val="24"/>
          <w:shd w:val="clear" w:color="auto" w:fill="FFFFFF"/>
        </w:rPr>
        <w:t>с</w:t>
      </w:r>
      <w:r>
        <w:rPr>
          <w:sz w:val="24"/>
          <w:szCs w:val="24"/>
          <w:shd w:val="clear" w:color="auto" w:fill="FFFFFF"/>
          <w:lang w:val="en-US"/>
        </w:rPr>
        <w:t xml:space="preserve">.  – </w:t>
      </w:r>
      <w:r>
        <w:rPr>
          <w:sz w:val="24"/>
          <w:szCs w:val="24"/>
          <w:shd w:val="clear" w:color="auto" w:fill="FFFFFF"/>
        </w:rPr>
        <w:t>Режим</w:t>
      </w:r>
      <w:r>
        <w:rPr>
          <w:sz w:val="24"/>
          <w:szCs w:val="24"/>
          <w:shd w:val="clear" w:color="auto" w:fill="FFFFFF"/>
          <w:lang w:val="en-US"/>
        </w:rPr>
        <w:t xml:space="preserve"> </w:t>
      </w:r>
      <w:r>
        <w:rPr>
          <w:sz w:val="24"/>
          <w:szCs w:val="24"/>
          <w:shd w:val="clear" w:color="auto" w:fill="FFFFFF"/>
        </w:rPr>
        <w:t>доступа</w:t>
      </w:r>
      <w:r>
        <w:rPr>
          <w:sz w:val="24"/>
          <w:szCs w:val="24"/>
          <w:shd w:val="clear" w:color="auto" w:fill="FFFFFF"/>
          <w:lang w:val="en-US"/>
        </w:rPr>
        <w:t>: 3FEE9749A304/pedagogika-dosuga-organizaciya-dosuga-detey-v-seme</w:t>
      </w:r>
    </w:p>
    <w:p w:rsidR="00D10C27" w:rsidRDefault="00D10C27" w:rsidP="00D10C27">
      <w:pPr>
        <w:numPr>
          <w:ilvl w:val="0"/>
          <w:numId w:val="41"/>
        </w:numPr>
        <w:jc w:val="both"/>
        <w:rPr>
          <w:sz w:val="24"/>
          <w:szCs w:val="24"/>
          <w:shd w:val="clear" w:color="auto" w:fill="FFFFFF"/>
        </w:rPr>
      </w:pPr>
      <w:r>
        <w:rPr>
          <w:sz w:val="24"/>
          <w:szCs w:val="24"/>
          <w:shd w:val="clear" w:color="auto" w:fill="FFFFFF"/>
        </w:rPr>
        <w:t xml:space="preserve">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2018. — 454 с. — (Серия : Авторский учебник). — ISBN 978-5-534-05347-0. — Режим доступа : </w:t>
      </w:r>
      <w:hyperlink r:id="rId11" w:history="1">
        <w:r w:rsidR="00D91604">
          <w:rPr>
            <w:rStyle w:val="a8"/>
            <w:sz w:val="24"/>
            <w:szCs w:val="24"/>
            <w:shd w:val="clear" w:color="auto" w:fill="FFFFFF"/>
          </w:rPr>
          <w:t>www.biblio-online.ru/book/82387C41-7A39-4C2F-AFF0-13340F900690</w:t>
        </w:r>
      </w:hyperlink>
    </w:p>
    <w:p w:rsidR="007F4B97" w:rsidRPr="00544133" w:rsidRDefault="007F4B97" w:rsidP="00B35772">
      <w:pPr>
        <w:ind w:firstLine="552"/>
        <w:rPr>
          <w:i/>
          <w:color w:val="000000"/>
          <w:sz w:val="24"/>
          <w:szCs w:val="24"/>
        </w:rPr>
      </w:pPr>
    </w:p>
    <w:p w:rsidR="00777B09" w:rsidRPr="00793E1B" w:rsidRDefault="00D9116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64750">
        <w:rPr>
          <w:b/>
          <w:color w:val="000000"/>
          <w:sz w:val="24"/>
          <w:szCs w:val="24"/>
        </w:rPr>
        <w:t>«</w:t>
      </w:r>
      <w:r w:rsidR="007F4B97" w:rsidRPr="00793E1B">
        <w:rPr>
          <w:b/>
          <w:color w:val="000000"/>
          <w:sz w:val="24"/>
          <w:szCs w:val="24"/>
        </w:rPr>
        <w:t>Интернет</w:t>
      </w:r>
      <w:r w:rsidR="0096475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C7D19">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64750">
        <w:rPr>
          <w:rFonts w:ascii="Times New Roman" w:hAnsi="Times New Roman"/>
          <w:color w:val="000000"/>
          <w:sz w:val="24"/>
          <w:szCs w:val="24"/>
        </w:rPr>
        <w:t>«</w:t>
      </w:r>
      <w:r w:rsidRPr="00793E1B">
        <w:rPr>
          <w:rFonts w:ascii="Times New Roman" w:hAnsi="Times New Roman"/>
          <w:color w:val="000000"/>
          <w:sz w:val="24"/>
          <w:szCs w:val="24"/>
        </w:rPr>
        <w:t>Юрайт</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C7D19">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C7D19">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3C7D19">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C7D19">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6475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91604">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C7D19">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C7D19">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C7D19">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C7D19">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C7D19">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C7D19">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C7D1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lastRenderedPageBreak/>
        <w:t>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9116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64750">
        <w:rPr>
          <w:sz w:val="24"/>
          <w:szCs w:val="24"/>
        </w:rPr>
        <w:t>«</w:t>
      </w:r>
      <w:r w:rsidR="00210ADC">
        <w:rPr>
          <w:b/>
          <w:bCs/>
          <w:sz w:val="24"/>
          <w:szCs w:val="24"/>
        </w:rPr>
        <w:t>Формирование основ безопасного поведения дошкольника в быту, социуме, природе</w:t>
      </w:r>
      <w:r w:rsidR="00964750">
        <w:rPr>
          <w:sz w:val="24"/>
          <w:szCs w:val="24"/>
        </w:rPr>
        <w:t>»</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4750">
        <w:rPr>
          <w:color w:val="000000"/>
          <w:sz w:val="24"/>
          <w:szCs w:val="24"/>
        </w:rPr>
        <w:t>«</w:t>
      </w:r>
      <w:r w:rsidRPr="00793E1B">
        <w:rPr>
          <w:color w:val="000000"/>
          <w:sz w:val="24"/>
          <w:szCs w:val="24"/>
        </w:rPr>
        <w:t>мысленной проработкой</w:t>
      </w:r>
      <w:r w:rsidR="00964750">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83838" w:rsidRDefault="007F4B97" w:rsidP="005562B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562BD" w:rsidRPr="00D172D7" w:rsidRDefault="005562BD" w:rsidP="005562BD">
      <w:pPr>
        <w:tabs>
          <w:tab w:val="left" w:pos="993"/>
        </w:tabs>
        <w:ind w:left="720"/>
        <w:jc w:val="both"/>
        <w:rPr>
          <w:sz w:val="24"/>
          <w:szCs w:val="24"/>
        </w:rPr>
      </w:pPr>
      <w:r w:rsidRPr="00D172D7">
        <w:rPr>
          <w:b/>
          <w:bCs/>
          <w:color w:val="000000"/>
          <w:sz w:val="24"/>
        </w:rPr>
        <w:t>10. Современные профессиональные базы данных и информационные справочные системы</w:t>
      </w:r>
    </w:p>
    <w:p w:rsidR="005562BD" w:rsidRPr="00D172D7" w:rsidRDefault="005562BD" w:rsidP="005562BD">
      <w:pPr>
        <w:widowControl/>
        <w:numPr>
          <w:ilvl w:val="0"/>
          <w:numId w:val="42"/>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«Консультант Плюс» - </w:t>
      </w:r>
      <w:r w:rsidRPr="00D172D7">
        <w:rPr>
          <w:rFonts w:eastAsia="Calibri"/>
          <w:sz w:val="24"/>
          <w:szCs w:val="24"/>
          <w:lang w:eastAsia="en-US"/>
        </w:rPr>
        <w:t xml:space="preserve">Режим доступа: </w:t>
      </w:r>
      <w:hyperlink r:id="rId25" w:history="1">
        <w:r w:rsidR="003C7D19">
          <w:rPr>
            <w:rStyle w:val="a8"/>
            <w:rFonts w:eastAsia="Calibri"/>
            <w:sz w:val="24"/>
            <w:szCs w:val="24"/>
            <w:lang w:eastAsia="en-US"/>
          </w:rPr>
          <w:t>http://www.consultant.ru/edu/student/study/</w:t>
        </w:r>
      </w:hyperlink>
    </w:p>
    <w:p w:rsidR="005562BD" w:rsidRPr="00D172D7" w:rsidRDefault="005562BD" w:rsidP="005562BD">
      <w:pPr>
        <w:widowControl/>
        <w:numPr>
          <w:ilvl w:val="0"/>
          <w:numId w:val="42"/>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«Гарант» - </w:t>
      </w:r>
      <w:r w:rsidRPr="00D172D7">
        <w:rPr>
          <w:rFonts w:eastAsia="Calibri"/>
          <w:sz w:val="24"/>
          <w:szCs w:val="24"/>
          <w:lang w:eastAsia="en-US"/>
        </w:rPr>
        <w:t xml:space="preserve">Режим доступа: </w:t>
      </w:r>
      <w:hyperlink r:id="rId26" w:history="1">
        <w:r w:rsidR="003C7D19">
          <w:rPr>
            <w:rStyle w:val="a8"/>
            <w:rFonts w:eastAsia="Calibri"/>
            <w:sz w:val="24"/>
            <w:szCs w:val="24"/>
            <w:lang w:eastAsia="en-US"/>
          </w:rPr>
          <w:t>http://edu.garant.ru/omga/</w:t>
        </w:r>
      </w:hyperlink>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 xml:space="preserve">Официальный интернет-портал правовой информации </w:t>
      </w:r>
      <w:hyperlink r:id="rId27" w:history="1">
        <w:r w:rsidR="003C7D19">
          <w:rPr>
            <w:rStyle w:val="a8"/>
            <w:sz w:val="24"/>
            <w:szCs w:val="24"/>
          </w:rPr>
          <w:t>http://pravo.gov.ru.....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Портал Федеральных государственных образовательных стандартов высшего</w:t>
      </w:r>
      <w:r w:rsidRPr="00D172D7">
        <w:rPr>
          <w:color w:val="000000"/>
          <w:sz w:val="24"/>
          <w:szCs w:val="24"/>
        </w:rPr>
        <w:br/>
        <w:t xml:space="preserve">образования </w:t>
      </w:r>
      <w:hyperlink r:id="rId28" w:history="1">
        <w:r w:rsidR="003C7D19">
          <w:rPr>
            <w:rStyle w:val="a8"/>
            <w:sz w:val="24"/>
            <w:szCs w:val="24"/>
          </w:rPr>
          <w:t>http://fgosvo.ru.....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 xml:space="preserve">Портал «Информационно-коммуникационные технологии в образовании» </w:t>
      </w:r>
      <w:hyperlink r:id="rId29" w:history="1">
        <w:r w:rsidR="003C7D19">
          <w:rPr>
            <w:rStyle w:val="a8"/>
            <w:sz w:val="24"/>
            <w:szCs w:val="24"/>
          </w:rPr>
          <w:t>http://www.ict.edu.ru.....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sz w:val="24"/>
          <w:szCs w:val="24"/>
          <w:lang w:eastAsia="en-US"/>
        </w:rPr>
      </w:pPr>
      <w:r w:rsidRPr="00D172D7">
        <w:rPr>
          <w:color w:val="000000"/>
          <w:sz w:val="24"/>
          <w:lang w:eastAsia="en-US"/>
        </w:rPr>
        <w:t xml:space="preserve">Педагогическая библиотека </w:t>
      </w:r>
      <w:hyperlink r:id="rId30" w:history="1">
        <w:r w:rsidR="003C7D19">
          <w:rPr>
            <w:rStyle w:val="a8"/>
            <w:sz w:val="24"/>
            <w:lang w:eastAsia="en-US"/>
          </w:rPr>
          <w:t>http://www.gumer.info/bibliotek_Buks/Pedagog/index.php</w:t>
        </w:r>
      </w:hyperlink>
    </w:p>
    <w:p w:rsidR="005562BD" w:rsidRPr="00D172D7" w:rsidRDefault="005562BD" w:rsidP="005562BD">
      <w:pPr>
        <w:ind w:firstLine="709"/>
        <w:jc w:val="both"/>
        <w:rPr>
          <w:b/>
          <w:sz w:val="24"/>
          <w:szCs w:val="24"/>
        </w:rPr>
      </w:pPr>
    </w:p>
    <w:p w:rsidR="005562BD" w:rsidRPr="00D172D7" w:rsidRDefault="005562BD" w:rsidP="005562BD">
      <w:pPr>
        <w:ind w:firstLine="709"/>
        <w:jc w:val="both"/>
        <w:rPr>
          <w:b/>
          <w:sz w:val="24"/>
          <w:szCs w:val="24"/>
        </w:rPr>
      </w:pPr>
      <w:r w:rsidRPr="00D172D7">
        <w:rPr>
          <w:b/>
          <w:sz w:val="24"/>
          <w:szCs w:val="24"/>
        </w:rPr>
        <w:t xml:space="preserve">11. Описание материально-технической базы, необходимой для осуществления образовательного процесса </w:t>
      </w:r>
    </w:p>
    <w:p w:rsidR="005562BD" w:rsidRPr="00D172D7" w:rsidRDefault="005562BD" w:rsidP="005562BD">
      <w:pPr>
        <w:ind w:firstLine="709"/>
        <w:jc w:val="both"/>
        <w:rPr>
          <w:sz w:val="24"/>
          <w:szCs w:val="24"/>
        </w:rPr>
      </w:pPr>
      <w:r w:rsidRPr="00D1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62BD" w:rsidRPr="00D172D7" w:rsidRDefault="005562BD" w:rsidP="005562BD">
      <w:pPr>
        <w:ind w:firstLine="709"/>
        <w:jc w:val="both"/>
        <w:rPr>
          <w:sz w:val="24"/>
          <w:szCs w:val="24"/>
        </w:rPr>
      </w:pPr>
      <w:r w:rsidRPr="00D1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62BD" w:rsidRPr="00D172D7" w:rsidRDefault="005562BD" w:rsidP="005562BD">
      <w:pPr>
        <w:ind w:firstLine="709"/>
        <w:jc w:val="both"/>
        <w:rPr>
          <w:sz w:val="24"/>
          <w:szCs w:val="24"/>
        </w:rPr>
      </w:pPr>
      <w:r w:rsidRPr="00D172D7">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D172D7">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62BD" w:rsidRPr="00D172D7" w:rsidRDefault="005562BD" w:rsidP="005562BD">
      <w:pPr>
        <w:ind w:firstLine="709"/>
        <w:jc w:val="both"/>
        <w:rPr>
          <w:sz w:val="24"/>
          <w:szCs w:val="24"/>
        </w:rPr>
      </w:pPr>
      <w:r w:rsidRPr="00D172D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562BD" w:rsidRPr="00D172D7" w:rsidRDefault="005562BD" w:rsidP="005562BD">
      <w:pPr>
        <w:ind w:firstLine="709"/>
        <w:jc w:val="both"/>
        <w:rPr>
          <w:sz w:val="24"/>
          <w:szCs w:val="24"/>
        </w:rPr>
      </w:pPr>
      <w:r w:rsidRPr="00D1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604">
          <w:rPr>
            <w:color w:val="0000FF"/>
            <w:sz w:val="24"/>
            <w:u w:val="single"/>
          </w:rPr>
          <w:t>www.biblio-online.ru</w:t>
        </w:r>
      </w:hyperlink>
      <w:r w:rsidRPr="00D172D7">
        <w:rPr>
          <w:sz w:val="24"/>
          <w:szCs w:val="24"/>
        </w:rPr>
        <w:t xml:space="preserve">., 1С:Предпр.8.Комплект для обучения в высших и средних учебных заведениях, Moodle. </w:t>
      </w:r>
    </w:p>
    <w:p w:rsidR="005562BD" w:rsidRPr="00D172D7" w:rsidRDefault="005562BD" w:rsidP="005562BD">
      <w:pPr>
        <w:ind w:firstLine="709"/>
        <w:jc w:val="both"/>
        <w:rPr>
          <w:sz w:val="24"/>
          <w:szCs w:val="24"/>
        </w:rPr>
      </w:pPr>
      <w:r w:rsidRPr="00D172D7">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62BD" w:rsidRPr="00D172D7" w:rsidRDefault="005562BD" w:rsidP="005562BD">
      <w:pPr>
        <w:ind w:firstLine="709"/>
        <w:jc w:val="both"/>
        <w:rPr>
          <w:sz w:val="24"/>
          <w:szCs w:val="24"/>
        </w:rPr>
      </w:pPr>
      <w:r w:rsidRPr="00D1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604">
          <w:rPr>
            <w:color w:val="0000FF"/>
            <w:sz w:val="24"/>
            <w:u w:val="single"/>
          </w:rPr>
          <w:t>www.biblio-online.ru</w:t>
        </w:r>
      </w:hyperlink>
      <w:r w:rsidRPr="00D172D7">
        <w:rPr>
          <w:sz w:val="24"/>
          <w:szCs w:val="24"/>
        </w:rPr>
        <w:t xml:space="preserve"> </w:t>
      </w:r>
    </w:p>
    <w:p w:rsidR="005562BD" w:rsidRPr="00D172D7" w:rsidRDefault="005562BD" w:rsidP="005562BD">
      <w:pPr>
        <w:ind w:firstLine="709"/>
        <w:jc w:val="both"/>
        <w:rPr>
          <w:sz w:val="24"/>
          <w:szCs w:val="24"/>
        </w:rPr>
      </w:pPr>
      <w:r w:rsidRPr="00D1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sidRPr="00D172D7">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62BD" w:rsidRPr="00D172D7" w:rsidRDefault="005562BD" w:rsidP="005562BD">
      <w:pPr>
        <w:jc w:val="both"/>
        <w:rPr>
          <w:sz w:val="24"/>
          <w:szCs w:val="24"/>
        </w:rPr>
      </w:pPr>
      <w:r w:rsidRPr="00D172D7">
        <w:rPr>
          <w:sz w:val="24"/>
          <w:szCs w:val="24"/>
        </w:rPr>
        <w:t xml:space="preserve"> </w:t>
      </w:r>
    </w:p>
    <w:p w:rsidR="005562BD" w:rsidRPr="00F3418A" w:rsidRDefault="005562BD" w:rsidP="005562BD">
      <w:pPr>
        <w:ind w:firstLine="709"/>
        <w:jc w:val="both"/>
        <w:rPr>
          <w:color w:val="000000"/>
          <w:sz w:val="24"/>
          <w:szCs w:val="24"/>
        </w:rPr>
      </w:pPr>
    </w:p>
    <w:p w:rsidR="00C83838" w:rsidRPr="00793E1B" w:rsidRDefault="00C83838" w:rsidP="00C83838">
      <w:pPr>
        <w:widowControl/>
        <w:autoSpaceDE/>
        <w:autoSpaceDN/>
        <w:adjustRightInd/>
        <w:ind w:firstLine="709"/>
        <w:jc w:val="both"/>
        <w:rPr>
          <w:color w:val="000000"/>
          <w:sz w:val="24"/>
          <w:szCs w:val="24"/>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206" w:rsidRDefault="005B7206" w:rsidP="00160BC1">
      <w:r>
        <w:separator/>
      </w:r>
    </w:p>
  </w:endnote>
  <w:endnote w:type="continuationSeparator" w:id="0">
    <w:p w:rsidR="005B7206" w:rsidRDefault="005B72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206" w:rsidRDefault="005B7206" w:rsidP="00160BC1">
      <w:r>
        <w:separator/>
      </w:r>
    </w:p>
  </w:footnote>
  <w:footnote w:type="continuationSeparator" w:id="0">
    <w:p w:rsidR="005B7206" w:rsidRDefault="005B72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40722DE"/>
    <w:multiLevelType w:val="hybridMultilevel"/>
    <w:tmpl w:val="9E9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F32E8"/>
    <w:multiLevelType w:val="hybridMultilevel"/>
    <w:tmpl w:val="76FC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7304A"/>
    <w:multiLevelType w:val="hybridMultilevel"/>
    <w:tmpl w:val="A3F456B6"/>
    <w:lvl w:ilvl="0" w:tplc="3C0AD5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057610"/>
    <w:multiLevelType w:val="hybridMultilevel"/>
    <w:tmpl w:val="0900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6EEF"/>
    <w:multiLevelType w:val="hybridMultilevel"/>
    <w:tmpl w:val="C890ECC0"/>
    <w:lvl w:ilvl="0" w:tplc="8F1A5BA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9041D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044E1"/>
    <w:multiLevelType w:val="multilevel"/>
    <w:tmpl w:val="5888F1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0594F"/>
    <w:multiLevelType w:val="hybridMultilevel"/>
    <w:tmpl w:val="E5F21FC4"/>
    <w:lvl w:ilvl="0" w:tplc="48E614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8564903"/>
    <w:multiLevelType w:val="hybridMultilevel"/>
    <w:tmpl w:val="64E28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862715"/>
    <w:multiLevelType w:val="hybridMultilevel"/>
    <w:tmpl w:val="40A6A804"/>
    <w:lvl w:ilvl="0" w:tplc="135C258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6E3E6A"/>
    <w:multiLevelType w:val="hybridMultilevel"/>
    <w:tmpl w:val="C2D61C08"/>
    <w:lvl w:ilvl="0" w:tplc="F67814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E823A21"/>
    <w:multiLevelType w:val="hybridMultilevel"/>
    <w:tmpl w:val="E39EC04E"/>
    <w:lvl w:ilvl="0" w:tplc="2E8A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F23DC0"/>
    <w:multiLevelType w:val="hybridMultilevel"/>
    <w:tmpl w:val="B2F4AC7C"/>
    <w:lvl w:ilvl="0" w:tplc="34585D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4"/>
  </w:num>
  <w:num w:numId="3">
    <w:abstractNumId w:val="13"/>
  </w:num>
  <w:num w:numId="4">
    <w:abstractNumId w:val="16"/>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9"/>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23"/>
  </w:num>
  <w:num w:numId="25">
    <w:abstractNumId w:val="7"/>
  </w:num>
  <w:num w:numId="26">
    <w:abstractNumId w:val="5"/>
  </w:num>
  <w:num w:numId="27">
    <w:abstractNumId w:val="32"/>
  </w:num>
  <w:num w:numId="28">
    <w:abstractNumId w:val="36"/>
  </w:num>
  <w:num w:numId="29">
    <w:abstractNumId w:val="12"/>
  </w:num>
  <w:num w:numId="30">
    <w:abstractNumId w:val="3"/>
  </w:num>
  <w:num w:numId="31">
    <w:abstractNumId w:val="6"/>
  </w:num>
  <w:num w:numId="32">
    <w:abstractNumId w:val="27"/>
  </w:num>
  <w:num w:numId="33">
    <w:abstractNumId w:val="24"/>
  </w:num>
  <w:num w:numId="34">
    <w:abstractNumId w:val="34"/>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CE"/>
    <w:rsid w:val="000151CC"/>
    <w:rsid w:val="000279C8"/>
    <w:rsid w:val="00027D2C"/>
    <w:rsid w:val="00027D3F"/>
    <w:rsid w:val="00027E5B"/>
    <w:rsid w:val="00037461"/>
    <w:rsid w:val="00040D5F"/>
    <w:rsid w:val="00044A79"/>
    <w:rsid w:val="00051AEE"/>
    <w:rsid w:val="00060A01"/>
    <w:rsid w:val="00061D66"/>
    <w:rsid w:val="00064AA9"/>
    <w:rsid w:val="000758DC"/>
    <w:rsid w:val="000835F5"/>
    <w:rsid w:val="0008727A"/>
    <w:rsid w:val="000875BF"/>
    <w:rsid w:val="000911D1"/>
    <w:rsid w:val="000A4FAC"/>
    <w:rsid w:val="000B130E"/>
    <w:rsid w:val="000B1331"/>
    <w:rsid w:val="000B7795"/>
    <w:rsid w:val="000C2C05"/>
    <w:rsid w:val="000C4546"/>
    <w:rsid w:val="000D07C6"/>
    <w:rsid w:val="000D4429"/>
    <w:rsid w:val="000D6DE5"/>
    <w:rsid w:val="000E37E9"/>
    <w:rsid w:val="000E6E81"/>
    <w:rsid w:val="000F69B1"/>
    <w:rsid w:val="00102E02"/>
    <w:rsid w:val="00104545"/>
    <w:rsid w:val="00114770"/>
    <w:rsid w:val="001165D0"/>
    <w:rsid w:val="001166B7"/>
    <w:rsid w:val="001167A8"/>
    <w:rsid w:val="00127108"/>
    <w:rsid w:val="00127DEA"/>
    <w:rsid w:val="00131CDA"/>
    <w:rsid w:val="00132F57"/>
    <w:rsid w:val="00135938"/>
    <w:rsid w:val="001378B1"/>
    <w:rsid w:val="0015639D"/>
    <w:rsid w:val="00157D88"/>
    <w:rsid w:val="00160BC1"/>
    <w:rsid w:val="00161C70"/>
    <w:rsid w:val="001716A9"/>
    <w:rsid w:val="00174539"/>
    <w:rsid w:val="00181AAB"/>
    <w:rsid w:val="00184F65"/>
    <w:rsid w:val="001871AA"/>
    <w:rsid w:val="001A34E7"/>
    <w:rsid w:val="001A5840"/>
    <w:rsid w:val="001A6533"/>
    <w:rsid w:val="001C075C"/>
    <w:rsid w:val="001C4FED"/>
    <w:rsid w:val="001C6305"/>
    <w:rsid w:val="001F11DE"/>
    <w:rsid w:val="00206498"/>
    <w:rsid w:val="00207E2E"/>
    <w:rsid w:val="00207FB7"/>
    <w:rsid w:val="00210ADC"/>
    <w:rsid w:val="00211C1B"/>
    <w:rsid w:val="00220670"/>
    <w:rsid w:val="00221283"/>
    <w:rsid w:val="00234629"/>
    <w:rsid w:val="00240A81"/>
    <w:rsid w:val="00245199"/>
    <w:rsid w:val="00245DBC"/>
    <w:rsid w:val="002657BC"/>
    <w:rsid w:val="00276128"/>
    <w:rsid w:val="0027733F"/>
    <w:rsid w:val="00282BCD"/>
    <w:rsid w:val="00291D05"/>
    <w:rsid w:val="002933E5"/>
    <w:rsid w:val="00297A1A"/>
    <w:rsid w:val="002A0D1B"/>
    <w:rsid w:val="002A69E3"/>
    <w:rsid w:val="002A7667"/>
    <w:rsid w:val="002B5AB9"/>
    <w:rsid w:val="002B6C87"/>
    <w:rsid w:val="002B734E"/>
    <w:rsid w:val="002C0F56"/>
    <w:rsid w:val="002C2EAE"/>
    <w:rsid w:val="002C3F08"/>
    <w:rsid w:val="002C7582"/>
    <w:rsid w:val="002D6AC0"/>
    <w:rsid w:val="002E4CB7"/>
    <w:rsid w:val="00306C11"/>
    <w:rsid w:val="00315AB7"/>
    <w:rsid w:val="0032166A"/>
    <w:rsid w:val="00330957"/>
    <w:rsid w:val="0033546E"/>
    <w:rsid w:val="00343484"/>
    <w:rsid w:val="00355C7E"/>
    <w:rsid w:val="003618C2"/>
    <w:rsid w:val="00363097"/>
    <w:rsid w:val="00364037"/>
    <w:rsid w:val="00365758"/>
    <w:rsid w:val="003668E3"/>
    <w:rsid w:val="00374845"/>
    <w:rsid w:val="003905C9"/>
    <w:rsid w:val="00390B62"/>
    <w:rsid w:val="003A3494"/>
    <w:rsid w:val="003A57B5"/>
    <w:rsid w:val="003A6FB0"/>
    <w:rsid w:val="003A71E4"/>
    <w:rsid w:val="003B7F71"/>
    <w:rsid w:val="003C7D19"/>
    <w:rsid w:val="003E3A7F"/>
    <w:rsid w:val="003F7285"/>
    <w:rsid w:val="00400491"/>
    <w:rsid w:val="0040708F"/>
    <w:rsid w:val="00407242"/>
    <w:rsid w:val="00407404"/>
    <w:rsid w:val="004110F5"/>
    <w:rsid w:val="004204A2"/>
    <w:rsid w:val="00420E03"/>
    <w:rsid w:val="00435249"/>
    <w:rsid w:val="0046365B"/>
    <w:rsid w:val="0047224A"/>
    <w:rsid w:val="0047572F"/>
    <w:rsid w:val="0047633A"/>
    <w:rsid w:val="0048129F"/>
    <w:rsid w:val="0048300E"/>
    <w:rsid w:val="0049217A"/>
    <w:rsid w:val="004A2586"/>
    <w:rsid w:val="004A2C0D"/>
    <w:rsid w:val="004A2E62"/>
    <w:rsid w:val="004A68C9"/>
    <w:rsid w:val="004B6AE1"/>
    <w:rsid w:val="004C5815"/>
    <w:rsid w:val="004C6DB3"/>
    <w:rsid w:val="004E0C3F"/>
    <w:rsid w:val="004E3D82"/>
    <w:rsid w:val="004E40FE"/>
    <w:rsid w:val="004E4CD6"/>
    <w:rsid w:val="004E4DB2"/>
    <w:rsid w:val="004E62F1"/>
    <w:rsid w:val="004E753A"/>
    <w:rsid w:val="004F3C72"/>
    <w:rsid w:val="005006F3"/>
    <w:rsid w:val="00516F43"/>
    <w:rsid w:val="005346FF"/>
    <w:rsid w:val="005362E6"/>
    <w:rsid w:val="00537A62"/>
    <w:rsid w:val="00540F31"/>
    <w:rsid w:val="00543F40"/>
    <w:rsid w:val="00544133"/>
    <w:rsid w:val="00555861"/>
    <w:rsid w:val="005562BD"/>
    <w:rsid w:val="00565480"/>
    <w:rsid w:val="005669CB"/>
    <w:rsid w:val="00572F9F"/>
    <w:rsid w:val="0057497E"/>
    <w:rsid w:val="005816EA"/>
    <w:rsid w:val="00582969"/>
    <w:rsid w:val="00583C2E"/>
    <w:rsid w:val="00584FE8"/>
    <w:rsid w:val="00586FAD"/>
    <w:rsid w:val="005915BA"/>
    <w:rsid w:val="00591B36"/>
    <w:rsid w:val="005A28FC"/>
    <w:rsid w:val="005B47CE"/>
    <w:rsid w:val="005B7206"/>
    <w:rsid w:val="005C13E4"/>
    <w:rsid w:val="005C20F0"/>
    <w:rsid w:val="005C3AEB"/>
    <w:rsid w:val="005C3E07"/>
    <w:rsid w:val="005C53C6"/>
    <w:rsid w:val="005C7567"/>
    <w:rsid w:val="005D206B"/>
    <w:rsid w:val="005F2349"/>
    <w:rsid w:val="006044B4"/>
    <w:rsid w:val="00607E17"/>
    <w:rsid w:val="006118F6"/>
    <w:rsid w:val="00624E28"/>
    <w:rsid w:val="00642A2F"/>
    <w:rsid w:val="006439F4"/>
    <w:rsid w:val="00653217"/>
    <w:rsid w:val="0065606F"/>
    <w:rsid w:val="00656AC4"/>
    <w:rsid w:val="00660FFD"/>
    <w:rsid w:val="00666675"/>
    <w:rsid w:val="00676914"/>
    <w:rsid w:val="00681553"/>
    <w:rsid w:val="00687B3A"/>
    <w:rsid w:val="0069235F"/>
    <w:rsid w:val="00692DD7"/>
    <w:rsid w:val="006B0CA3"/>
    <w:rsid w:val="006D108C"/>
    <w:rsid w:val="006D15B6"/>
    <w:rsid w:val="006D2DD3"/>
    <w:rsid w:val="006D320A"/>
    <w:rsid w:val="006D6805"/>
    <w:rsid w:val="006E5C19"/>
    <w:rsid w:val="00704ADC"/>
    <w:rsid w:val="00705814"/>
    <w:rsid w:val="00705FB5"/>
    <w:rsid w:val="007066B1"/>
    <w:rsid w:val="00707657"/>
    <w:rsid w:val="00713D44"/>
    <w:rsid w:val="007327FE"/>
    <w:rsid w:val="007370C4"/>
    <w:rsid w:val="007375C6"/>
    <w:rsid w:val="007512C7"/>
    <w:rsid w:val="00752936"/>
    <w:rsid w:val="007566FC"/>
    <w:rsid w:val="0076201E"/>
    <w:rsid w:val="00764497"/>
    <w:rsid w:val="007728C5"/>
    <w:rsid w:val="00774983"/>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0357D"/>
    <w:rsid w:val="00817058"/>
    <w:rsid w:val="00820D1B"/>
    <w:rsid w:val="00823333"/>
    <w:rsid w:val="00823E5A"/>
    <w:rsid w:val="00837D21"/>
    <w:rsid w:val="008423FF"/>
    <w:rsid w:val="00852E8E"/>
    <w:rsid w:val="00857FC8"/>
    <w:rsid w:val="0086651C"/>
    <w:rsid w:val="00875896"/>
    <w:rsid w:val="0088272E"/>
    <w:rsid w:val="008B6331"/>
    <w:rsid w:val="008B789E"/>
    <w:rsid w:val="008D7879"/>
    <w:rsid w:val="008E5E59"/>
    <w:rsid w:val="00902A15"/>
    <w:rsid w:val="00920199"/>
    <w:rsid w:val="00921868"/>
    <w:rsid w:val="00941875"/>
    <w:rsid w:val="00951F6B"/>
    <w:rsid w:val="009528CA"/>
    <w:rsid w:val="00954E45"/>
    <w:rsid w:val="00955A08"/>
    <w:rsid w:val="00956F16"/>
    <w:rsid w:val="00957E66"/>
    <w:rsid w:val="00964750"/>
    <w:rsid w:val="00965998"/>
    <w:rsid w:val="0097577D"/>
    <w:rsid w:val="00975F53"/>
    <w:rsid w:val="00981474"/>
    <w:rsid w:val="009C33D9"/>
    <w:rsid w:val="009E09C6"/>
    <w:rsid w:val="009E35D2"/>
    <w:rsid w:val="009E4ACA"/>
    <w:rsid w:val="009F4070"/>
    <w:rsid w:val="00A0367D"/>
    <w:rsid w:val="00A2116D"/>
    <w:rsid w:val="00A23A54"/>
    <w:rsid w:val="00A26B73"/>
    <w:rsid w:val="00A275E4"/>
    <w:rsid w:val="00A32A5F"/>
    <w:rsid w:val="00A3472B"/>
    <w:rsid w:val="00A44F9E"/>
    <w:rsid w:val="00A5652A"/>
    <w:rsid w:val="00A567CD"/>
    <w:rsid w:val="00A63D90"/>
    <w:rsid w:val="00A663F2"/>
    <w:rsid w:val="00A75675"/>
    <w:rsid w:val="00A76E53"/>
    <w:rsid w:val="00A82616"/>
    <w:rsid w:val="00A86303"/>
    <w:rsid w:val="00A9265C"/>
    <w:rsid w:val="00A9607B"/>
    <w:rsid w:val="00A96C48"/>
    <w:rsid w:val="00AA2A29"/>
    <w:rsid w:val="00AA7B06"/>
    <w:rsid w:val="00AB2091"/>
    <w:rsid w:val="00AB2CF1"/>
    <w:rsid w:val="00AC0290"/>
    <w:rsid w:val="00AD0669"/>
    <w:rsid w:val="00AD208A"/>
    <w:rsid w:val="00AD4A3C"/>
    <w:rsid w:val="00AE3177"/>
    <w:rsid w:val="00AF61EB"/>
    <w:rsid w:val="00B05B20"/>
    <w:rsid w:val="00B35772"/>
    <w:rsid w:val="00B50C44"/>
    <w:rsid w:val="00B5209B"/>
    <w:rsid w:val="00B542D4"/>
    <w:rsid w:val="00B54421"/>
    <w:rsid w:val="00B642B8"/>
    <w:rsid w:val="00B817E2"/>
    <w:rsid w:val="00B81F17"/>
    <w:rsid w:val="00BB6C9A"/>
    <w:rsid w:val="00BB70FB"/>
    <w:rsid w:val="00BC075E"/>
    <w:rsid w:val="00BE023D"/>
    <w:rsid w:val="00BF22FC"/>
    <w:rsid w:val="00C0583F"/>
    <w:rsid w:val="00C07218"/>
    <w:rsid w:val="00C1158B"/>
    <w:rsid w:val="00C1245E"/>
    <w:rsid w:val="00C2108E"/>
    <w:rsid w:val="00C228C5"/>
    <w:rsid w:val="00C24EA8"/>
    <w:rsid w:val="00C26026"/>
    <w:rsid w:val="00C2747F"/>
    <w:rsid w:val="00C33468"/>
    <w:rsid w:val="00C3475E"/>
    <w:rsid w:val="00C40C06"/>
    <w:rsid w:val="00C433D2"/>
    <w:rsid w:val="00C477AC"/>
    <w:rsid w:val="00C507C5"/>
    <w:rsid w:val="00C55E91"/>
    <w:rsid w:val="00C70CA1"/>
    <w:rsid w:val="00C83838"/>
    <w:rsid w:val="00C87CFC"/>
    <w:rsid w:val="00C90A7A"/>
    <w:rsid w:val="00C935D3"/>
    <w:rsid w:val="00C93F61"/>
    <w:rsid w:val="00C94464"/>
    <w:rsid w:val="00C953C9"/>
    <w:rsid w:val="00CA401A"/>
    <w:rsid w:val="00CB27ED"/>
    <w:rsid w:val="00CB58B5"/>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0C27"/>
    <w:rsid w:val="00D152E4"/>
    <w:rsid w:val="00D1753D"/>
    <w:rsid w:val="00D23EFA"/>
    <w:rsid w:val="00D34B66"/>
    <w:rsid w:val="00D51951"/>
    <w:rsid w:val="00D63339"/>
    <w:rsid w:val="00D761E8"/>
    <w:rsid w:val="00D778C9"/>
    <w:rsid w:val="00D83177"/>
    <w:rsid w:val="00D8506D"/>
    <w:rsid w:val="00D90307"/>
    <w:rsid w:val="00D91169"/>
    <w:rsid w:val="00D91204"/>
    <w:rsid w:val="00D91604"/>
    <w:rsid w:val="00D97830"/>
    <w:rsid w:val="00DA3FFC"/>
    <w:rsid w:val="00DA489D"/>
    <w:rsid w:val="00DA48D3"/>
    <w:rsid w:val="00DA6172"/>
    <w:rsid w:val="00DA7EDB"/>
    <w:rsid w:val="00DB08E2"/>
    <w:rsid w:val="00DB0A35"/>
    <w:rsid w:val="00DB228F"/>
    <w:rsid w:val="00DB7107"/>
    <w:rsid w:val="00DC6660"/>
    <w:rsid w:val="00DC79C8"/>
    <w:rsid w:val="00DD03B9"/>
    <w:rsid w:val="00DD6EB4"/>
    <w:rsid w:val="00DE38F3"/>
    <w:rsid w:val="00DF1076"/>
    <w:rsid w:val="00DF26AA"/>
    <w:rsid w:val="00DF7ED6"/>
    <w:rsid w:val="00E02CDE"/>
    <w:rsid w:val="00E11452"/>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C1934"/>
    <w:rsid w:val="00ED28E4"/>
    <w:rsid w:val="00ED789C"/>
    <w:rsid w:val="00EE165B"/>
    <w:rsid w:val="00EE4D57"/>
    <w:rsid w:val="00EE60B1"/>
    <w:rsid w:val="00EF1A21"/>
    <w:rsid w:val="00F00B76"/>
    <w:rsid w:val="00F0270B"/>
    <w:rsid w:val="00F06F17"/>
    <w:rsid w:val="00F226CA"/>
    <w:rsid w:val="00F239D1"/>
    <w:rsid w:val="00F322E1"/>
    <w:rsid w:val="00F342F7"/>
    <w:rsid w:val="00F40FEC"/>
    <w:rsid w:val="00F42549"/>
    <w:rsid w:val="00F43251"/>
    <w:rsid w:val="00F6188C"/>
    <w:rsid w:val="00F625A5"/>
    <w:rsid w:val="00F63ADF"/>
    <w:rsid w:val="00F63BBC"/>
    <w:rsid w:val="00F7429E"/>
    <w:rsid w:val="00F8007A"/>
    <w:rsid w:val="00F803A3"/>
    <w:rsid w:val="00F952A6"/>
    <w:rsid w:val="00F96A96"/>
    <w:rsid w:val="00FA50D3"/>
    <w:rsid w:val="00FA5C55"/>
    <w:rsid w:val="00FB05DD"/>
    <w:rsid w:val="00FB15A7"/>
    <w:rsid w:val="00FB3DFD"/>
    <w:rsid w:val="00FC306B"/>
    <w:rsid w:val="00FD208E"/>
    <w:rsid w:val="00FD6763"/>
    <w:rsid w:val="00FE0E3D"/>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2616"/>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character" w:styleId="af8">
    <w:name w:val="Emphasis"/>
    <w:uiPriority w:val="99"/>
    <w:qFormat/>
    <w:rsid w:val="00A82616"/>
    <w:rPr>
      <w:rFonts w:ascii="Times New Roman" w:hAnsi="Times New Roman" w:cs="Times New Roman" w:hint="default"/>
      <w:i/>
      <w:iCs/>
    </w:rPr>
  </w:style>
  <w:style w:type="character" w:customStyle="1" w:styleId="30">
    <w:name w:val="Заголовок 3 Знак"/>
    <w:link w:val="3"/>
    <w:uiPriority w:val="9"/>
    <w:semiHidden/>
    <w:rsid w:val="00A82616"/>
    <w:rPr>
      <w:rFonts w:ascii="Cambria" w:eastAsia="Times New Roman" w:hAnsi="Cambria" w:cs="Times New Roman"/>
      <w:b/>
      <w:bCs/>
      <w:sz w:val="26"/>
      <w:szCs w:val="26"/>
    </w:rPr>
  </w:style>
  <w:style w:type="paragraph" w:customStyle="1" w:styleId="c5">
    <w:name w:val="c5"/>
    <w:basedOn w:val="a"/>
    <w:uiPriority w:val="99"/>
    <w:rsid w:val="00A82616"/>
    <w:pPr>
      <w:widowControl/>
      <w:autoSpaceDE/>
      <w:autoSpaceDN/>
      <w:adjustRightInd/>
      <w:spacing w:before="100" w:beforeAutospacing="1" w:after="100" w:afterAutospacing="1"/>
    </w:pPr>
    <w:rPr>
      <w:rFonts w:eastAsia="Calibri"/>
      <w:sz w:val="24"/>
      <w:szCs w:val="24"/>
    </w:rPr>
  </w:style>
  <w:style w:type="character" w:customStyle="1" w:styleId="c1">
    <w:name w:val="c1"/>
    <w:uiPriority w:val="99"/>
    <w:rsid w:val="00A82616"/>
    <w:rPr>
      <w:rFonts w:ascii="Times New Roman" w:hAnsi="Times New Roman" w:cs="Times New Roman" w:hint="default"/>
    </w:rPr>
  </w:style>
  <w:style w:type="character" w:customStyle="1" w:styleId="c1c4">
    <w:name w:val="c1 c4"/>
    <w:uiPriority w:val="99"/>
    <w:rsid w:val="00A82616"/>
    <w:rPr>
      <w:rFonts w:ascii="Times New Roman" w:hAnsi="Times New Roman" w:cs="Times New Roman" w:hint="default"/>
    </w:rPr>
  </w:style>
  <w:style w:type="character" w:customStyle="1" w:styleId="c13">
    <w:name w:val="c13"/>
    <w:uiPriority w:val="99"/>
    <w:rsid w:val="00A82616"/>
    <w:rPr>
      <w:rFonts w:ascii="Times New Roman" w:hAnsi="Times New Roman" w:cs="Times New Roman" w:hint="default"/>
    </w:rPr>
  </w:style>
  <w:style w:type="character" w:customStyle="1" w:styleId="a5">
    <w:name w:val="Абзац списка Знак"/>
    <w:link w:val="a4"/>
    <w:uiPriority w:val="34"/>
    <w:locked/>
    <w:rsid w:val="00F952A6"/>
    <w:rPr>
      <w:sz w:val="22"/>
      <w:szCs w:val="22"/>
      <w:lang w:eastAsia="en-US"/>
    </w:rPr>
  </w:style>
  <w:style w:type="character" w:styleId="af9">
    <w:name w:val="Unresolved Mention"/>
    <w:basedOn w:val="a0"/>
    <w:uiPriority w:val="99"/>
    <w:semiHidden/>
    <w:unhideWhenUsed/>
    <w:rsid w:val="00975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51">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828881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8132668">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540198">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3550571">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49832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24898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892740">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529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16355848">
      <w:bodyDiv w:val="1"/>
      <w:marLeft w:val="0"/>
      <w:marRight w:val="0"/>
      <w:marTop w:val="0"/>
      <w:marBottom w:val="0"/>
      <w:divBdr>
        <w:top w:val="none" w:sz="0" w:space="0" w:color="auto"/>
        <w:left w:val="none" w:sz="0" w:space="0" w:color="auto"/>
        <w:bottom w:val="none" w:sz="0" w:space="0" w:color="auto"/>
        <w:right w:val="none" w:sz="0" w:space="0" w:color="auto"/>
      </w:divBdr>
    </w:div>
    <w:div w:id="91759717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403903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005913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833180">
      <w:bodyDiv w:val="1"/>
      <w:marLeft w:val="0"/>
      <w:marRight w:val="0"/>
      <w:marTop w:val="0"/>
      <w:marBottom w:val="0"/>
      <w:divBdr>
        <w:top w:val="none" w:sz="0" w:space="0" w:color="auto"/>
        <w:left w:val="none" w:sz="0" w:space="0" w:color="auto"/>
        <w:bottom w:val="none" w:sz="0" w:space="0" w:color="auto"/>
        <w:right w:val="none" w:sz="0" w:space="0" w:color="auto"/>
      </w:divBdr>
    </w:div>
    <w:div w:id="1573349814">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237165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8378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749144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58413561">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66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3F7392A1-8F3E-42F7-B9D7-593DC687B8D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2387C41-7A39-4C2F-AFF0-13340F90069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7BA2ABD-51AB-4B5E-B324-FE1771E376DF."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F4CB7941-0C93-4C82-842E-1ABAD2E533C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F5772-BB77-4FD3-A017-0895D20B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43414</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3604534</vt:i4>
      </vt:variant>
      <vt:variant>
        <vt:i4>3</vt:i4>
      </vt:variant>
      <vt:variant>
        <vt:i4>0</vt:i4>
      </vt:variant>
      <vt:variant>
        <vt:i4>5</vt:i4>
      </vt:variant>
      <vt:variant>
        <vt:lpwstr>https://www.biblio-online.ru/book/F4CB7941-0C93-4C82-842E-1ABAD2E533C9</vt:lpwstr>
      </vt:variant>
      <vt:variant>
        <vt:lpwstr/>
      </vt:variant>
      <vt:variant>
        <vt:i4>786452</vt:i4>
      </vt:variant>
      <vt:variant>
        <vt:i4>0</vt:i4>
      </vt:variant>
      <vt:variant>
        <vt:i4>0</vt:i4>
      </vt:variant>
      <vt:variant>
        <vt:i4>5</vt:i4>
      </vt:variant>
      <vt:variant>
        <vt:lpwstr>http://www.biblio-online.ru/book/3F7392A1-8F3E-42F7-B9D7-593DC687B8DA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2019-03-17T16:57:00Z</cp:lastPrinted>
  <dcterms:created xsi:type="dcterms:W3CDTF">2021-07-14T10:08:00Z</dcterms:created>
  <dcterms:modified xsi:type="dcterms:W3CDTF">2022-11-13T19:05:00Z</dcterms:modified>
</cp:coreProperties>
</file>